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13461" w:rsidRPr="00E31049" w:rsidRDefault="00A13461" w:rsidP="00A13461">
      <w:pPr>
        <w:rPr>
          <w:rFonts w:ascii="Times New Roman" w:hAnsi="Times New Roman" w:cs="Times New Roman"/>
          <w:sz w:val="20"/>
          <w:szCs w:val="20"/>
          <w:shd w:val="clear" w:color="auto" w:fill="FFFFFF"/>
        </w:rPr>
      </w:pPr>
      <w:r w:rsidRPr="00E31049">
        <w:rPr>
          <w:rFonts w:ascii="Times New Roman" w:hAnsi="Times New Roman" w:cs="Times New Roman"/>
          <w:b/>
          <w:bCs/>
          <w:color w:val="C00000"/>
          <w:sz w:val="20"/>
          <w:szCs w:val="20"/>
          <w:shd w:val="clear" w:color="auto" w:fill="FFFFFF"/>
        </w:rPr>
        <w:t>Przedsiębiorstwo</w:t>
      </w:r>
      <w:r w:rsidRPr="00E31049">
        <w:rPr>
          <w:rStyle w:val="apple-converted-space"/>
          <w:rFonts w:ascii="Times New Roman" w:hAnsi="Times New Roman" w:cs="Times New Roman"/>
          <w:sz w:val="20"/>
          <w:szCs w:val="20"/>
          <w:shd w:val="clear" w:color="auto" w:fill="FFFFFF"/>
        </w:rPr>
        <w:t> </w:t>
      </w:r>
      <w:r w:rsidRPr="00E31049">
        <w:rPr>
          <w:rFonts w:ascii="Times New Roman" w:hAnsi="Times New Roman" w:cs="Times New Roman"/>
          <w:sz w:val="20"/>
          <w:szCs w:val="20"/>
          <w:shd w:val="clear" w:color="auto" w:fill="FFFFFF"/>
        </w:rPr>
        <w:t>– wyodrębniona</w:t>
      </w:r>
      <w:r w:rsidRPr="00E31049">
        <w:rPr>
          <w:rStyle w:val="apple-converted-space"/>
          <w:rFonts w:ascii="Times New Roman" w:hAnsi="Times New Roman" w:cs="Times New Roman"/>
          <w:sz w:val="20"/>
          <w:szCs w:val="20"/>
          <w:shd w:val="clear" w:color="auto" w:fill="FFFFFF"/>
        </w:rPr>
        <w:t> </w:t>
      </w:r>
      <w:hyperlink r:id="rId6" w:tooltip="Prawo" w:history="1">
        <w:r w:rsidRPr="00E31049">
          <w:rPr>
            <w:rStyle w:val="Hipercze"/>
            <w:rFonts w:ascii="Times New Roman" w:hAnsi="Times New Roman" w:cs="Times New Roman"/>
            <w:color w:val="auto"/>
            <w:sz w:val="20"/>
            <w:szCs w:val="20"/>
            <w:u w:val="none"/>
            <w:shd w:val="clear" w:color="auto" w:fill="FFFFFF"/>
          </w:rPr>
          <w:t>prawnie</w:t>
        </w:r>
      </w:hyperlink>
      <w:r w:rsidRPr="00E31049">
        <w:rPr>
          <w:rStyle w:val="apple-converted-space"/>
          <w:rFonts w:ascii="Times New Roman" w:hAnsi="Times New Roman" w:cs="Times New Roman"/>
          <w:sz w:val="20"/>
          <w:szCs w:val="20"/>
          <w:shd w:val="clear" w:color="auto" w:fill="FFFFFF"/>
        </w:rPr>
        <w:t> </w:t>
      </w:r>
      <w:r w:rsidRPr="00E31049">
        <w:rPr>
          <w:rFonts w:ascii="Times New Roman" w:hAnsi="Times New Roman" w:cs="Times New Roman"/>
          <w:sz w:val="20"/>
          <w:szCs w:val="20"/>
          <w:shd w:val="clear" w:color="auto" w:fill="FFFFFF"/>
        </w:rPr>
        <w:t>i ekonomicznie jednostka gospodarcza</w:t>
      </w:r>
      <w:hyperlink r:id="rId7" w:anchor="cite_note-s.C5.82ownik-1" w:history="1">
        <w:r w:rsidRPr="00E31049">
          <w:rPr>
            <w:rStyle w:val="Hipercze"/>
            <w:rFonts w:ascii="Times New Roman" w:hAnsi="Times New Roman" w:cs="Times New Roman"/>
            <w:color w:val="auto"/>
            <w:sz w:val="20"/>
            <w:szCs w:val="20"/>
            <w:u w:val="none"/>
            <w:shd w:val="clear" w:color="auto" w:fill="FFFFFF"/>
            <w:vertAlign w:val="superscript"/>
          </w:rPr>
          <w:t>[1]</w:t>
        </w:r>
      </w:hyperlink>
      <w:r w:rsidRPr="00E31049">
        <w:rPr>
          <w:rFonts w:ascii="Times New Roman" w:hAnsi="Times New Roman" w:cs="Times New Roman"/>
          <w:sz w:val="20"/>
          <w:szCs w:val="20"/>
          <w:shd w:val="clear" w:color="auto" w:fill="FFFFFF"/>
        </w:rPr>
        <w:t>. Istotą działalności przedsiębiorstwa jest produkcja</w:t>
      </w:r>
      <w:r w:rsidRPr="00E31049">
        <w:rPr>
          <w:rStyle w:val="apple-converted-space"/>
          <w:rFonts w:ascii="Times New Roman" w:hAnsi="Times New Roman" w:cs="Times New Roman"/>
          <w:sz w:val="20"/>
          <w:szCs w:val="20"/>
          <w:shd w:val="clear" w:color="auto" w:fill="FFFFFF"/>
        </w:rPr>
        <w:t> </w:t>
      </w:r>
      <w:hyperlink r:id="rId8" w:tooltip="Dobra (ekonomia)" w:history="1">
        <w:r w:rsidRPr="00E31049">
          <w:rPr>
            <w:rStyle w:val="Hipercze"/>
            <w:rFonts w:ascii="Times New Roman" w:hAnsi="Times New Roman" w:cs="Times New Roman"/>
            <w:color w:val="auto"/>
            <w:sz w:val="20"/>
            <w:szCs w:val="20"/>
            <w:u w:val="none"/>
            <w:shd w:val="clear" w:color="auto" w:fill="FFFFFF"/>
          </w:rPr>
          <w:t>dóbr</w:t>
        </w:r>
      </w:hyperlink>
      <w:r w:rsidRPr="00E31049">
        <w:rPr>
          <w:rStyle w:val="apple-converted-space"/>
          <w:rFonts w:ascii="Times New Roman" w:hAnsi="Times New Roman" w:cs="Times New Roman"/>
          <w:sz w:val="20"/>
          <w:szCs w:val="20"/>
          <w:shd w:val="clear" w:color="auto" w:fill="FFFFFF"/>
        </w:rPr>
        <w:t> </w:t>
      </w:r>
      <w:r w:rsidRPr="00E31049">
        <w:rPr>
          <w:rFonts w:ascii="Times New Roman" w:hAnsi="Times New Roman" w:cs="Times New Roman"/>
          <w:sz w:val="20"/>
          <w:szCs w:val="20"/>
          <w:shd w:val="clear" w:color="auto" w:fill="FFFFFF"/>
        </w:rPr>
        <w:t>lub świadczenie usług. Najczęściej definiowanym celem działalności przedsiębiorstwa jest osiąganie zysku poprzez zaspokajanie potrzeb</w:t>
      </w:r>
      <w:r w:rsidRPr="00E31049">
        <w:rPr>
          <w:rStyle w:val="apple-converted-space"/>
          <w:rFonts w:ascii="Times New Roman" w:hAnsi="Times New Roman" w:cs="Times New Roman"/>
          <w:sz w:val="20"/>
          <w:szCs w:val="20"/>
          <w:shd w:val="clear" w:color="auto" w:fill="FFFFFF"/>
        </w:rPr>
        <w:t> </w:t>
      </w:r>
      <w:hyperlink r:id="rId9" w:tooltip="Konsument (ekonomia)" w:history="1">
        <w:r w:rsidRPr="00E31049">
          <w:rPr>
            <w:rStyle w:val="Hipercze"/>
            <w:rFonts w:ascii="Times New Roman" w:hAnsi="Times New Roman" w:cs="Times New Roman"/>
            <w:color w:val="auto"/>
            <w:sz w:val="20"/>
            <w:szCs w:val="20"/>
            <w:u w:val="none"/>
            <w:shd w:val="clear" w:color="auto" w:fill="FFFFFF"/>
          </w:rPr>
          <w:t>konsumentów</w:t>
        </w:r>
      </w:hyperlink>
      <w:r w:rsidRPr="00E31049">
        <w:rPr>
          <w:rFonts w:ascii="Times New Roman" w:hAnsi="Times New Roman" w:cs="Times New Roman"/>
          <w:sz w:val="20"/>
          <w:szCs w:val="20"/>
          <w:shd w:val="clear" w:color="auto" w:fill="FFFFFF"/>
        </w:rPr>
        <w:t>. Z perspektywy finansowej celem przedsiębiorstwa jest wzrost jego wartości rynkowej w średnim i długim okresie z korzyścią dla jego właścicieli.</w:t>
      </w:r>
    </w:p>
    <w:p w:rsidR="00A13461" w:rsidRPr="00E31049" w:rsidRDefault="00A13461" w:rsidP="00A13461">
      <w:pPr>
        <w:rPr>
          <w:rFonts w:ascii="Times New Roman" w:hAnsi="Times New Roman" w:cs="Times New Roman"/>
          <w:sz w:val="20"/>
          <w:szCs w:val="20"/>
          <w:shd w:val="clear" w:color="auto" w:fill="FFFFFF"/>
        </w:rPr>
      </w:pPr>
      <w:r w:rsidRPr="00E31049">
        <w:rPr>
          <w:rFonts w:ascii="Times New Roman" w:hAnsi="Times New Roman" w:cs="Times New Roman"/>
          <w:b/>
          <w:bCs/>
          <w:color w:val="C00000"/>
          <w:sz w:val="20"/>
          <w:szCs w:val="20"/>
          <w:shd w:val="clear" w:color="auto" w:fill="FFFFFF"/>
        </w:rPr>
        <w:t>Przedsiębiorczość</w:t>
      </w:r>
      <w:r w:rsidRPr="00E31049">
        <w:rPr>
          <w:rStyle w:val="apple-converted-space"/>
          <w:rFonts w:ascii="Times New Roman" w:hAnsi="Times New Roman" w:cs="Times New Roman"/>
          <w:color w:val="C00000"/>
          <w:sz w:val="20"/>
          <w:szCs w:val="20"/>
          <w:shd w:val="clear" w:color="auto" w:fill="FFFFFF"/>
        </w:rPr>
        <w:t> </w:t>
      </w:r>
      <w:r w:rsidRPr="00E31049">
        <w:rPr>
          <w:rFonts w:ascii="Times New Roman" w:hAnsi="Times New Roman" w:cs="Times New Roman"/>
          <w:sz w:val="20"/>
          <w:szCs w:val="20"/>
          <w:shd w:val="clear" w:color="auto" w:fill="FFFFFF"/>
        </w:rPr>
        <w:t>– cecha charakteru lub zespół cech w grupie i zachowań właściwych przede wszystkim dla</w:t>
      </w:r>
      <w:r w:rsidRPr="00E31049">
        <w:rPr>
          <w:rStyle w:val="apple-converted-space"/>
          <w:rFonts w:ascii="Times New Roman" w:hAnsi="Times New Roman" w:cs="Times New Roman"/>
          <w:sz w:val="20"/>
          <w:szCs w:val="20"/>
          <w:shd w:val="clear" w:color="auto" w:fill="FFFFFF"/>
        </w:rPr>
        <w:t> </w:t>
      </w:r>
      <w:hyperlink r:id="rId10" w:tooltip="Przedsiębiorca" w:history="1">
        <w:r w:rsidRPr="00E31049">
          <w:rPr>
            <w:rStyle w:val="Hipercze"/>
            <w:rFonts w:ascii="Times New Roman" w:hAnsi="Times New Roman" w:cs="Times New Roman"/>
            <w:color w:val="auto"/>
            <w:sz w:val="20"/>
            <w:szCs w:val="20"/>
            <w:u w:val="none"/>
            <w:shd w:val="clear" w:color="auto" w:fill="FFFFFF"/>
          </w:rPr>
          <w:t>przedsiębiorców</w:t>
        </w:r>
      </w:hyperlink>
      <w:r w:rsidRPr="00E31049">
        <w:rPr>
          <w:rFonts w:ascii="Times New Roman" w:hAnsi="Times New Roman" w:cs="Times New Roman"/>
          <w:sz w:val="20"/>
          <w:szCs w:val="20"/>
          <w:shd w:val="clear" w:color="auto" w:fill="FFFFFF"/>
        </w:rPr>
        <w:t>.</w:t>
      </w:r>
    </w:p>
    <w:p w:rsidR="00A13461" w:rsidRPr="00E31049" w:rsidRDefault="00A13461" w:rsidP="00A13461">
      <w:pPr>
        <w:rPr>
          <w:rFonts w:ascii="Times New Roman" w:hAnsi="Times New Roman" w:cs="Times New Roman"/>
          <w:b/>
          <w:bCs/>
          <w:sz w:val="20"/>
          <w:szCs w:val="20"/>
        </w:rPr>
      </w:pPr>
      <w:r w:rsidRPr="00E31049">
        <w:rPr>
          <w:rFonts w:ascii="Times New Roman" w:hAnsi="Times New Roman" w:cs="Times New Roman"/>
          <w:b/>
          <w:color w:val="C00000"/>
          <w:sz w:val="20"/>
          <w:szCs w:val="20"/>
          <w:shd w:val="clear" w:color="auto" w:fill="FFFFFF"/>
        </w:rPr>
        <w:t>Przedsiębiorcą</w:t>
      </w:r>
      <w:r w:rsidRPr="00E31049">
        <w:rPr>
          <w:rFonts w:ascii="Times New Roman" w:hAnsi="Times New Roman" w:cs="Times New Roman"/>
          <w:sz w:val="20"/>
          <w:szCs w:val="20"/>
          <w:shd w:val="clear" w:color="auto" w:fill="FFFFFF"/>
        </w:rPr>
        <w:t xml:space="preserve"> jest</w:t>
      </w:r>
      <w:r w:rsidRPr="00E31049">
        <w:rPr>
          <w:rStyle w:val="apple-converted-space"/>
          <w:rFonts w:ascii="Times New Roman" w:hAnsi="Times New Roman" w:cs="Times New Roman"/>
          <w:sz w:val="20"/>
          <w:szCs w:val="20"/>
          <w:shd w:val="clear" w:color="auto" w:fill="FFFFFF"/>
        </w:rPr>
        <w:t> </w:t>
      </w:r>
      <w:hyperlink r:id="rId11" w:tooltip="Podmiot prawa" w:history="1">
        <w:r w:rsidRPr="00E31049">
          <w:rPr>
            <w:rStyle w:val="Hipercze"/>
            <w:rFonts w:ascii="Times New Roman" w:hAnsi="Times New Roman" w:cs="Times New Roman"/>
            <w:color w:val="auto"/>
            <w:sz w:val="20"/>
            <w:szCs w:val="20"/>
            <w:u w:val="none"/>
            <w:shd w:val="clear" w:color="auto" w:fill="FFFFFF"/>
          </w:rPr>
          <w:t>podmiot prawa</w:t>
        </w:r>
      </w:hyperlink>
      <w:r w:rsidRPr="00E31049">
        <w:rPr>
          <w:rFonts w:ascii="Times New Roman" w:hAnsi="Times New Roman" w:cs="Times New Roman"/>
          <w:sz w:val="20"/>
          <w:szCs w:val="20"/>
          <w:shd w:val="clear" w:color="auto" w:fill="FFFFFF"/>
        </w:rPr>
        <w:t>, który prowadzi we własnym imieniu</w:t>
      </w:r>
      <w:r w:rsidRPr="00E31049">
        <w:rPr>
          <w:rStyle w:val="apple-converted-space"/>
          <w:rFonts w:ascii="Times New Roman" w:hAnsi="Times New Roman" w:cs="Times New Roman"/>
          <w:sz w:val="20"/>
          <w:szCs w:val="20"/>
          <w:shd w:val="clear" w:color="auto" w:fill="FFFFFF"/>
        </w:rPr>
        <w:t> </w:t>
      </w:r>
      <w:hyperlink r:id="rId12" w:tooltip="Działalność gospodarcza" w:history="1">
        <w:r w:rsidRPr="00E31049">
          <w:rPr>
            <w:rStyle w:val="Hipercze"/>
            <w:rFonts w:ascii="Times New Roman" w:hAnsi="Times New Roman" w:cs="Times New Roman"/>
            <w:color w:val="auto"/>
            <w:sz w:val="20"/>
            <w:szCs w:val="20"/>
            <w:u w:val="none"/>
            <w:shd w:val="clear" w:color="auto" w:fill="FFFFFF"/>
          </w:rPr>
          <w:t>działalność gospodarczą</w:t>
        </w:r>
      </w:hyperlink>
      <w:r w:rsidRPr="00E31049">
        <w:rPr>
          <w:rStyle w:val="apple-converted-space"/>
          <w:rFonts w:ascii="Times New Roman" w:hAnsi="Times New Roman" w:cs="Times New Roman"/>
          <w:sz w:val="20"/>
          <w:szCs w:val="20"/>
          <w:shd w:val="clear" w:color="auto" w:fill="FFFFFF"/>
        </w:rPr>
        <w:t> </w:t>
      </w:r>
      <w:r w:rsidRPr="00E31049">
        <w:rPr>
          <w:rFonts w:ascii="Times New Roman" w:hAnsi="Times New Roman" w:cs="Times New Roman"/>
          <w:sz w:val="20"/>
          <w:szCs w:val="20"/>
          <w:shd w:val="clear" w:color="auto" w:fill="FFFFFF"/>
        </w:rPr>
        <w:t>(lub zawodową). W rozumieniu prawnym „przedsiębiorca” nie jest synonimem</w:t>
      </w:r>
      <w:r w:rsidRPr="00E31049">
        <w:rPr>
          <w:rStyle w:val="apple-converted-space"/>
          <w:rFonts w:ascii="Times New Roman" w:hAnsi="Times New Roman" w:cs="Times New Roman"/>
          <w:sz w:val="20"/>
          <w:szCs w:val="20"/>
          <w:shd w:val="clear" w:color="auto" w:fill="FFFFFF"/>
        </w:rPr>
        <w:t> </w:t>
      </w:r>
      <w:hyperlink r:id="rId13" w:tooltip="Przedsiębiorstwo" w:history="1">
        <w:r w:rsidRPr="00E31049">
          <w:rPr>
            <w:rStyle w:val="Hipercze"/>
            <w:rFonts w:ascii="Times New Roman" w:hAnsi="Times New Roman" w:cs="Times New Roman"/>
            <w:color w:val="auto"/>
            <w:sz w:val="20"/>
            <w:szCs w:val="20"/>
            <w:u w:val="none"/>
            <w:shd w:val="clear" w:color="auto" w:fill="FFFFFF"/>
          </w:rPr>
          <w:t>przedsiębiorstwa</w:t>
        </w:r>
      </w:hyperlink>
      <w:r w:rsidRPr="00E31049">
        <w:rPr>
          <w:rStyle w:val="apple-converted-space"/>
          <w:rFonts w:ascii="Times New Roman" w:hAnsi="Times New Roman" w:cs="Times New Roman"/>
          <w:sz w:val="20"/>
          <w:szCs w:val="20"/>
          <w:shd w:val="clear" w:color="auto" w:fill="FFFFFF"/>
        </w:rPr>
        <w:t> </w:t>
      </w:r>
      <w:r w:rsidRPr="00E31049">
        <w:rPr>
          <w:rFonts w:ascii="Times New Roman" w:hAnsi="Times New Roman" w:cs="Times New Roman"/>
          <w:sz w:val="20"/>
          <w:szCs w:val="20"/>
          <w:shd w:val="clear" w:color="auto" w:fill="FFFFFF"/>
        </w:rPr>
        <w:t>ani</w:t>
      </w:r>
      <w:r w:rsidRPr="00E31049">
        <w:rPr>
          <w:rStyle w:val="apple-converted-space"/>
          <w:rFonts w:ascii="Times New Roman" w:hAnsi="Times New Roman" w:cs="Times New Roman"/>
          <w:sz w:val="20"/>
          <w:szCs w:val="20"/>
          <w:shd w:val="clear" w:color="auto" w:fill="FFFFFF"/>
        </w:rPr>
        <w:t> </w:t>
      </w:r>
      <w:hyperlink r:id="rId14" w:tooltip="Firma" w:history="1">
        <w:r w:rsidRPr="00E31049">
          <w:rPr>
            <w:rStyle w:val="Hipercze"/>
            <w:rFonts w:ascii="Times New Roman" w:hAnsi="Times New Roman" w:cs="Times New Roman"/>
            <w:color w:val="auto"/>
            <w:sz w:val="20"/>
            <w:szCs w:val="20"/>
            <w:u w:val="none"/>
            <w:shd w:val="clear" w:color="auto" w:fill="FFFFFF"/>
          </w:rPr>
          <w:t>firmy</w:t>
        </w:r>
      </w:hyperlink>
      <w:r w:rsidRPr="00E31049">
        <w:rPr>
          <w:rFonts w:ascii="Times New Roman" w:hAnsi="Times New Roman" w:cs="Times New Roman"/>
          <w:sz w:val="20"/>
          <w:szCs w:val="20"/>
          <w:shd w:val="clear" w:color="auto" w:fill="FFFFFF"/>
        </w:rPr>
        <w:t>; Ten co kieruje i tworzy</w:t>
      </w:r>
    </w:p>
    <w:p w:rsidR="00C703E7" w:rsidRPr="00E31049" w:rsidRDefault="00A13461" w:rsidP="00C703E7">
      <w:pPr>
        <w:rPr>
          <w:rFonts w:ascii="Times New Roman" w:hAnsi="Times New Roman" w:cs="Times New Roman"/>
          <w:sz w:val="20"/>
          <w:szCs w:val="20"/>
        </w:rPr>
      </w:pPr>
      <w:r w:rsidRPr="00E31049">
        <w:rPr>
          <w:rFonts w:ascii="Times New Roman" w:hAnsi="Times New Roman" w:cs="Times New Roman"/>
          <w:b/>
          <w:bCs/>
          <w:color w:val="C00000"/>
          <w:sz w:val="20"/>
          <w:szCs w:val="20"/>
        </w:rPr>
        <w:t>PLIK Restrukturyzacja</w:t>
      </w:r>
      <w:r w:rsidRPr="00E31049">
        <w:rPr>
          <w:rFonts w:ascii="Times New Roman" w:hAnsi="Times New Roman" w:cs="Times New Roman"/>
          <w:sz w:val="20"/>
          <w:szCs w:val="20"/>
        </w:rPr>
        <w:t> </w:t>
      </w:r>
      <w:r w:rsidRPr="00E31049">
        <w:rPr>
          <w:rFonts w:ascii="Times New Roman" w:hAnsi="Times New Roman" w:cs="Times New Roman"/>
          <w:color w:val="C00000"/>
          <w:sz w:val="20"/>
          <w:szCs w:val="20"/>
        </w:rPr>
        <w:t>(</w:t>
      </w:r>
      <w:r w:rsidRPr="00E31049">
        <w:rPr>
          <w:rFonts w:ascii="Times New Roman" w:hAnsi="Times New Roman" w:cs="Times New Roman"/>
          <w:b/>
          <w:bCs/>
          <w:color w:val="C00000"/>
          <w:sz w:val="20"/>
          <w:szCs w:val="20"/>
        </w:rPr>
        <w:t>restrukturalizacja</w:t>
      </w:r>
      <w:r w:rsidRPr="00E31049">
        <w:rPr>
          <w:rFonts w:ascii="Times New Roman" w:hAnsi="Times New Roman" w:cs="Times New Roman"/>
          <w:color w:val="C00000"/>
          <w:sz w:val="20"/>
          <w:szCs w:val="20"/>
        </w:rPr>
        <w:t xml:space="preserve">) </w:t>
      </w:r>
      <w:r w:rsidRPr="00E31049">
        <w:rPr>
          <w:rFonts w:ascii="Times New Roman" w:hAnsi="Times New Roman" w:cs="Times New Roman"/>
          <w:sz w:val="20"/>
          <w:szCs w:val="20"/>
        </w:rPr>
        <w:t>– są to gwałtowne zmiany w aktywach, pasywach lub organizacji przedsiębiorstwa. Celem restrukturyzacji jest stworzenie przesłanek do wzrostu wartości przedsiębiorstwa. Restrukturyzacja jest równoważna z transformacją</w:t>
      </w:r>
      <w:r w:rsidRPr="00E31049">
        <w:rPr>
          <w:rFonts w:ascii="Times New Roman" w:hAnsi="Times New Roman" w:cs="Times New Roman"/>
          <w:sz w:val="20"/>
          <w:szCs w:val="20"/>
        </w:rPr>
        <w:br/>
      </w:r>
      <w:hyperlink r:id="rId15" w:tooltip="Restrukturyzacja" w:history="1">
        <w:r w:rsidRPr="00E31049">
          <w:rPr>
            <w:rFonts w:ascii="Times New Roman" w:eastAsia="Times New Roman" w:hAnsi="Times New Roman" w:cs="Times New Roman"/>
            <w:b/>
            <w:color w:val="C00000"/>
            <w:sz w:val="20"/>
            <w:szCs w:val="20"/>
            <w:lang w:eastAsia="pl-PL"/>
          </w:rPr>
          <w:t>Restrukturyzacja</w:t>
        </w:r>
      </w:hyperlink>
      <w:r w:rsidRPr="00E31049">
        <w:rPr>
          <w:rFonts w:ascii="Times New Roman" w:eastAsia="Times New Roman" w:hAnsi="Times New Roman" w:cs="Times New Roman"/>
          <w:color w:val="252525"/>
          <w:sz w:val="20"/>
          <w:szCs w:val="20"/>
          <w:lang w:eastAsia="pl-PL"/>
        </w:rPr>
        <w:t> oznacza nowoczesne zmiany dokonywane w przedsiębiorstwie, mające na celu poprawę struktury organizacyjnej i zasad funkcjonowania.</w:t>
      </w:r>
    </w:p>
    <w:p w:rsidR="00C703E7" w:rsidRPr="00E31049" w:rsidRDefault="00C703E7" w:rsidP="00C703E7">
      <w:pPr>
        <w:pStyle w:val="NormalnyWeb"/>
        <w:shd w:val="clear" w:color="auto" w:fill="FFFFFF"/>
        <w:spacing w:before="120" w:beforeAutospacing="0" w:after="120" w:afterAutospacing="0"/>
        <w:rPr>
          <w:color w:val="252525"/>
          <w:sz w:val="20"/>
          <w:szCs w:val="20"/>
        </w:rPr>
      </w:pPr>
      <w:r w:rsidRPr="00E31049">
        <w:rPr>
          <w:b/>
          <w:bCs/>
          <w:color w:val="C00000"/>
          <w:sz w:val="20"/>
          <w:szCs w:val="20"/>
        </w:rPr>
        <w:t>Prywatyzacja</w:t>
      </w:r>
      <w:r w:rsidRPr="00E31049">
        <w:rPr>
          <w:rStyle w:val="apple-converted-space"/>
          <w:rFonts w:eastAsiaTheme="majorEastAsia"/>
          <w:color w:val="252525"/>
          <w:sz w:val="20"/>
          <w:szCs w:val="20"/>
        </w:rPr>
        <w:t> </w:t>
      </w:r>
      <w:r w:rsidRPr="00E31049">
        <w:rPr>
          <w:color w:val="252525"/>
          <w:sz w:val="20"/>
          <w:szCs w:val="20"/>
        </w:rPr>
        <w:t>– proces przekazywania majątku państwowego podmiotom prywatnym. Prywatyzacja może się odbywać poprzez sprzedaż lub transfer majątku państwowego</w:t>
      </w:r>
      <w:r w:rsidRPr="00E31049">
        <w:rPr>
          <w:color w:val="252525"/>
          <w:sz w:val="20"/>
          <w:szCs w:val="20"/>
          <w:vertAlign w:val="superscript"/>
        </w:rPr>
        <w:t>.</w:t>
      </w:r>
      <w:r w:rsidRPr="00E31049">
        <w:rPr>
          <w:color w:val="252525"/>
          <w:sz w:val="20"/>
          <w:szCs w:val="20"/>
          <w:vertAlign w:val="superscript"/>
        </w:rPr>
        <w:br/>
      </w:r>
      <w:r w:rsidRPr="00E31049">
        <w:rPr>
          <w:color w:val="252525"/>
          <w:sz w:val="20"/>
          <w:szCs w:val="20"/>
        </w:rPr>
        <w:t>Przeciwieństwem prywatyzacji jest</w:t>
      </w:r>
      <w:r w:rsidRPr="00E31049">
        <w:rPr>
          <w:rStyle w:val="apple-converted-space"/>
          <w:rFonts w:eastAsiaTheme="majorEastAsia"/>
          <w:color w:val="252525"/>
          <w:sz w:val="20"/>
          <w:szCs w:val="20"/>
        </w:rPr>
        <w:t> </w:t>
      </w:r>
      <w:hyperlink r:id="rId16" w:tooltip="Nacjonalizacja" w:history="1">
        <w:r w:rsidRPr="00E31049">
          <w:rPr>
            <w:rStyle w:val="Hipercze"/>
            <w:color w:val="auto"/>
            <w:sz w:val="20"/>
            <w:szCs w:val="20"/>
            <w:u w:val="none"/>
          </w:rPr>
          <w:t>nacjonalizacja</w:t>
        </w:r>
      </w:hyperlink>
      <w:r w:rsidRPr="00E31049">
        <w:rPr>
          <w:sz w:val="20"/>
          <w:szCs w:val="20"/>
        </w:rPr>
        <w:t>.</w:t>
      </w:r>
    </w:p>
    <w:p w:rsidR="00C703E7" w:rsidRPr="00E31049" w:rsidRDefault="00A761BE" w:rsidP="00182227">
      <w:pPr>
        <w:rPr>
          <w:rFonts w:ascii="Times New Roman" w:hAnsi="Times New Roman" w:cs="Times New Roman"/>
          <w:sz w:val="20"/>
          <w:szCs w:val="20"/>
        </w:rPr>
      </w:pPr>
      <w:r w:rsidRPr="00E31049">
        <w:rPr>
          <w:rFonts w:ascii="Times New Roman" w:hAnsi="Times New Roman" w:cs="Times New Roman"/>
          <w:color w:val="C00000"/>
          <w:sz w:val="20"/>
          <w:szCs w:val="20"/>
        </w:rPr>
        <w:t xml:space="preserve">  </w:t>
      </w:r>
      <w:r w:rsidRPr="00E31049">
        <w:rPr>
          <w:rStyle w:val="Pogrubienie"/>
          <w:rFonts w:ascii="Times New Roman" w:hAnsi="Times New Roman" w:cs="Times New Roman"/>
          <w:color w:val="C00000"/>
          <w:sz w:val="20"/>
          <w:szCs w:val="20"/>
          <w:bdr w:val="none" w:sz="0" w:space="0" w:color="auto" w:frame="1"/>
          <w:shd w:val="clear" w:color="auto" w:fill="FFFFFF"/>
        </w:rPr>
        <w:t>Dodatni efekt dźwigni finansowe</w:t>
      </w:r>
      <w:r w:rsidRPr="00E31049">
        <w:rPr>
          <w:rFonts w:ascii="Times New Roman" w:hAnsi="Times New Roman" w:cs="Times New Roman"/>
          <w:color w:val="C00000"/>
          <w:sz w:val="20"/>
          <w:szCs w:val="20"/>
          <w:shd w:val="clear" w:color="auto" w:fill="FFFFFF"/>
        </w:rPr>
        <w:t xml:space="preserve">j </w:t>
      </w:r>
      <w:r w:rsidRPr="00E31049">
        <w:rPr>
          <w:rFonts w:ascii="Times New Roman" w:hAnsi="Times New Roman" w:cs="Times New Roman"/>
          <w:color w:val="000000"/>
          <w:sz w:val="20"/>
          <w:szCs w:val="20"/>
          <w:shd w:val="clear" w:color="auto" w:fill="FFFFFF"/>
        </w:rPr>
        <w:t xml:space="preserve">występuje w sytuacji, gdy przedsiębiorstwo finansuje część kapitału własnego kapitałem obcym, a więc zwiększa poziom kosztów finansowych, co może wywołać pozytywny efekt m.in. wzrost wskaźnika ROE i EPS. Taki stan nie może trwać cały czas, gdyż pozytywny efekt dźwigni finansowej występuje tylko do momentu, w którym rentowność operacyjna kapitału całkowitego będzie wyższa od oprocentowania kapitałów obcych wykorzystywanych przez przedsiębiorstwo. </w:t>
      </w:r>
      <w:r w:rsidRPr="00E31049">
        <w:rPr>
          <w:rFonts w:ascii="Times New Roman" w:hAnsi="Times New Roman" w:cs="Times New Roman"/>
          <w:color w:val="000000"/>
          <w:sz w:val="20"/>
          <w:szCs w:val="20"/>
          <w:shd w:val="clear" w:color="auto" w:fill="FFFFFF"/>
        </w:rPr>
        <w:br/>
      </w:r>
      <w:r w:rsidRPr="00E31049">
        <w:rPr>
          <w:rStyle w:val="Pogrubienie"/>
          <w:rFonts w:ascii="Times New Roman" w:hAnsi="Times New Roman" w:cs="Times New Roman"/>
          <w:color w:val="C00000"/>
          <w:sz w:val="20"/>
          <w:szCs w:val="20"/>
          <w:bdr w:val="none" w:sz="0" w:space="0" w:color="auto" w:frame="1"/>
          <w:shd w:val="clear" w:color="auto" w:fill="FFFFFF"/>
        </w:rPr>
        <w:t>Ujemny efekt dźwigni finansowej (maczuga finansowa)</w:t>
      </w:r>
      <w:r w:rsidRPr="00E31049">
        <w:rPr>
          <w:rStyle w:val="apple-converted-space"/>
          <w:rFonts w:ascii="Times New Roman" w:hAnsi="Times New Roman" w:cs="Times New Roman"/>
          <w:color w:val="C00000"/>
          <w:sz w:val="20"/>
          <w:szCs w:val="20"/>
          <w:shd w:val="clear" w:color="auto" w:fill="FFFFFF"/>
        </w:rPr>
        <w:t> </w:t>
      </w:r>
      <w:r w:rsidRPr="00E31049">
        <w:rPr>
          <w:rFonts w:ascii="Times New Roman" w:hAnsi="Times New Roman" w:cs="Times New Roman"/>
          <w:color w:val="000000"/>
          <w:sz w:val="20"/>
          <w:szCs w:val="20"/>
          <w:shd w:val="clear" w:color="auto" w:fill="FFFFFF"/>
        </w:rPr>
        <w:t>występuje w sytuacji, gdy koszty finansowe mogą przewyższyć wygenerowany zysk operacyjny.</w:t>
      </w:r>
      <w:r w:rsidRPr="00E31049">
        <w:rPr>
          <w:rStyle w:val="indeksgorny"/>
          <w:rFonts w:ascii="Times New Roman" w:hAnsi="Times New Roman" w:cs="Times New Roman"/>
          <w:color w:val="000000"/>
          <w:sz w:val="20"/>
          <w:szCs w:val="20"/>
          <w:bdr w:val="none" w:sz="0" w:space="0" w:color="auto" w:frame="1"/>
          <w:shd w:val="clear" w:color="auto" w:fill="FFFFFF"/>
          <w:vertAlign w:val="superscript"/>
        </w:rPr>
        <w:t>6</w:t>
      </w:r>
      <w:r w:rsidRPr="00E31049">
        <w:rPr>
          <w:rStyle w:val="apple-converted-space"/>
          <w:rFonts w:ascii="Times New Roman" w:hAnsi="Times New Roman" w:cs="Times New Roman"/>
          <w:color w:val="000000"/>
          <w:sz w:val="20"/>
          <w:szCs w:val="20"/>
          <w:shd w:val="clear" w:color="auto" w:fill="FFFFFF"/>
        </w:rPr>
        <w:t> </w:t>
      </w:r>
      <w:r w:rsidRPr="00E31049">
        <w:rPr>
          <w:rFonts w:ascii="Times New Roman" w:hAnsi="Times New Roman" w:cs="Times New Roman"/>
          <w:color w:val="000000"/>
          <w:sz w:val="20"/>
          <w:szCs w:val="20"/>
          <w:shd w:val="clear" w:color="auto" w:fill="FFFFFF"/>
        </w:rPr>
        <w:t xml:space="preserve">Firma zanotuje wówczas stratę, a wskaźnik ROE będzie miał wartość ujemną. </w:t>
      </w:r>
      <w:r w:rsidRPr="00E31049">
        <w:rPr>
          <w:rFonts w:ascii="Times New Roman" w:hAnsi="Times New Roman" w:cs="Times New Roman"/>
          <w:color w:val="000000"/>
          <w:sz w:val="20"/>
          <w:szCs w:val="20"/>
          <w:shd w:val="clear" w:color="auto" w:fill="FFFFFF"/>
        </w:rPr>
        <w:br/>
        <w:t>Warto zaznaczyć, że dodatnim efektem dźwigni finansowej zainteresowani są inwestorzy. Zwiększa on rentowność kapitału własnego i zysku netto przypadającego na jedną akcję, dzięki czemu inwestorzy mogą spodziewać się wyższej dywidendy i chętniej będą inwestować swoje pieniądze w akcje spółki. W odwrotnej sytuacji poziom wskaźników ROE i EPS ulegają obniżeniu lub nawet osiągają wartość ujemną, co powoduje że inwestorzy nie lokują swoich pieniędzy w akcje spółki, a nawet spada cena rynkowa akcji.</w:t>
      </w:r>
    </w:p>
    <w:p w:rsidR="00182227" w:rsidRPr="00E31049" w:rsidRDefault="00182227" w:rsidP="00182227">
      <w:pPr>
        <w:pStyle w:val="Akapitzlist"/>
        <w:numPr>
          <w:ilvl w:val="0"/>
          <w:numId w:val="1"/>
        </w:numPr>
        <w:rPr>
          <w:rFonts w:ascii="Times New Roman" w:hAnsi="Times New Roman" w:cs="Times New Roman"/>
          <w:b/>
          <w:color w:val="FF0000"/>
          <w:sz w:val="24"/>
          <w:szCs w:val="24"/>
        </w:rPr>
      </w:pPr>
      <w:r w:rsidRPr="00E31049">
        <w:rPr>
          <w:rFonts w:ascii="Times New Roman" w:hAnsi="Times New Roman" w:cs="Times New Roman"/>
          <w:b/>
          <w:color w:val="FF0000"/>
          <w:sz w:val="24"/>
          <w:szCs w:val="24"/>
        </w:rPr>
        <w:t>Co to jest restrukturyzacja naprawcza, antycypacyjna, przedmiotowa</w:t>
      </w:r>
      <w:r w:rsidR="00C703E7" w:rsidRPr="00E31049">
        <w:rPr>
          <w:rFonts w:ascii="Times New Roman" w:hAnsi="Times New Roman" w:cs="Times New Roman"/>
          <w:b/>
          <w:color w:val="FF0000"/>
          <w:sz w:val="24"/>
          <w:szCs w:val="24"/>
        </w:rPr>
        <w:t>, rozwojowa</w:t>
      </w:r>
      <w:r w:rsidRPr="00E31049">
        <w:rPr>
          <w:rFonts w:ascii="Times New Roman" w:hAnsi="Times New Roman" w:cs="Times New Roman"/>
          <w:b/>
          <w:color w:val="FF0000"/>
          <w:sz w:val="24"/>
          <w:szCs w:val="24"/>
        </w:rPr>
        <w:t>(jaki obszar)?</w:t>
      </w:r>
    </w:p>
    <w:p w:rsidR="00E8053B" w:rsidRPr="00E31049" w:rsidRDefault="00E8053B" w:rsidP="00A21CEB">
      <w:pPr>
        <w:rPr>
          <w:rFonts w:ascii="Times New Roman" w:eastAsia="Times New Roman" w:hAnsi="Times New Roman" w:cs="Times New Roman"/>
          <w:color w:val="252525"/>
          <w:sz w:val="20"/>
          <w:szCs w:val="20"/>
          <w:lang w:eastAsia="pl-PL"/>
        </w:rPr>
      </w:pPr>
      <w:r w:rsidRPr="00E31049">
        <w:rPr>
          <w:rFonts w:ascii="Times New Roman" w:hAnsi="Times New Roman" w:cs="Times New Roman"/>
          <w:b/>
          <w:bCs/>
          <w:sz w:val="20"/>
          <w:szCs w:val="20"/>
        </w:rPr>
        <w:t>Restrukturyzacja</w:t>
      </w:r>
      <w:r w:rsidRPr="00E31049">
        <w:rPr>
          <w:rFonts w:ascii="Times New Roman" w:hAnsi="Times New Roman" w:cs="Times New Roman"/>
          <w:sz w:val="20"/>
          <w:szCs w:val="20"/>
        </w:rPr>
        <w:t> (</w:t>
      </w:r>
      <w:r w:rsidRPr="00E31049">
        <w:rPr>
          <w:rFonts w:ascii="Times New Roman" w:hAnsi="Times New Roman" w:cs="Times New Roman"/>
          <w:b/>
          <w:bCs/>
          <w:sz w:val="20"/>
          <w:szCs w:val="20"/>
        </w:rPr>
        <w:t>restrukturalizacja</w:t>
      </w:r>
      <w:r w:rsidRPr="00E31049">
        <w:rPr>
          <w:rFonts w:ascii="Times New Roman" w:hAnsi="Times New Roman" w:cs="Times New Roman"/>
          <w:sz w:val="20"/>
          <w:szCs w:val="20"/>
        </w:rPr>
        <w:t>) – są to gwałtowne zmiany w aktywach, pasywach lub organizacji przedsiębiorstwa. Celem restrukturyzacji jest stworzenie przesłanek do wzrostu wartości przedsiębiorstwa. Restrukturyzacja jest równoważna z transformacją</w:t>
      </w:r>
      <w:r w:rsidRPr="00E31049">
        <w:rPr>
          <w:rFonts w:ascii="Times New Roman" w:hAnsi="Times New Roman" w:cs="Times New Roman"/>
          <w:sz w:val="20"/>
          <w:szCs w:val="20"/>
        </w:rPr>
        <w:br/>
      </w:r>
      <w:hyperlink r:id="rId17" w:tooltip="Restrukturyzacja" w:history="1">
        <w:r w:rsidRPr="00E31049">
          <w:rPr>
            <w:rFonts w:ascii="Times New Roman" w:eastAsia="Times New Roman" w:hAnsi="Times New Roman" w:cs="Times New Roman"/>
            <w:b/>
            <w:sz w:val="20"/>
            <w:szCs w:val="20"/>
            <w:lang w:eastAsia="pl-PL"/>
          </w:rPr>
          <w:t>Restrukturyzacja</w:t>
        </w:r>
      </w:hyperlink>
      <w:r w:rsidRPr="00E31049">
        <w:rPr>
          <w:rFonts w:ascii="Times New Roman" w:eastAsia="Times New Roman" w:hAnsi="Times New Roman" w:cs="Times New Roman"/>
          <w:color w:val="252525"/>
          <w:sz w:val="20"/>
          <w:szCs w:val="20"/>
          <w:lang w:eastAsia="pl-PL"/>
        </w:rPr>
        <w:t> oznacza nowoczesne zmiany dokonywane w przedsiębiorstwie, mające na celu poprawę struktury organizacyjnej i zasad funkcjonowania.</w:t>
      </w:r>
    </w:p>
    <w:p w:rsidR="00A21CEB" w:rsidRPr="00E31049" w:rsidRDefault="00A21CEB" w:rsidP="00A21CEB">
      <w:pPr>
        <w:rPr>
          <w:rFonts w:ascii="Times New Roman" w:hAnsi="Times New Roman" w:cs="Times New Roman"/>
          <w:sz w:val="20"/>
          <w:szCs w:val="20"/>
        </w:rPr>
      </w:pPr>
      <w:r w:rsidRPr="00E31049">
        <w:rPr>
          <w:rFonts w:ascii="Times New Roman" w:eastAsia="Times New Roman" w:hAnsi="Times New Roman" w:cs="Times New Roman"/>
          <w:b/>
          <w:sz w:val="20"/>
          <w:szCs w:val="20"/>
          <w:lang w:eastAsia="pl-PL"/>
        </w:rPr>
        <w:t>Restrukturyzacja naprawcza</w:t>
      </w:r>
      <w:r w:rsidRPr="00E31049">
        <w:rPr>
          <w:rFonts w:ascii="Times New Roman" w:eastAsia="Times New Roman" w:hAnsi="Times New Roman" w:cs="Times New Roman"/>
          <w:sz w:val="20"/>
          <w:szCs w:val="20"/>
          <w:lang w:eastAsia="pl-PL"/>
        </w:rPr>
        <w:t xml:space="preserve"> </w:t>
      </w:r>
      <w:r w:rsidRPr="00E31049">
        <w:rPr>
          <w:rFonts w:ascii="Times New Roman" w:eastAsia="Times New Roman" w:hAnsi="Times New Roman" w:cs="Times New Roman"/>
          <w:color w:val="252525"/>
          <w:sz w:val="20"/>
          <w:szCs w:val="20"/>
          <w:lang w:eastAsia="pl-PL"/>
        </w:rPr>
        <w:t xml:space="preserve">- dotyczy przedsiębiorstw którym grozi likwidacja, najczęściej wynika ze złej sytuacji </w:t>
      </w:r>
      <w:r w:rsidRPr="00E31049">
        <w:rPr>
          <w:rFonts w:ascii="Times New Roman" w:eastAsia="Times New Roman" w:hAnsi="Times New Roman" w:cs="Times New Roman"/>
          <w:sz w:val="20"/>
          <w:szCs w:val="20"/>
          <w:lang w:eastAsia="pl-PL"/>
        </w:rPr>
        <w:t xml:space="preserve">przedsiębiorstwa. Ma na celu poprawę niekorzystnych warunków ekonomicznych i przywrócenie wypłacalności firmy. </w:t>
      </w:r>
      <w:r w:rsidRPr="00E31049">
        <w:rPr>
          <w:rFonts w:ascii="Times New Roman" w:hAnsi="Times New Roman" w:cs="Times New Roman"/>
          <w:sz w:val="20"/>
          <w:szCs w:val="20"/>
          <w:shd w:val="clear" w:color="auto" w:fill="FFFFFF"/>
        </w:rPr>
        <w:t>Podstawowym celem działań jest utrzymanie przynajmniej minimalnego poziomu</w:t>
      </w:r>
      <w:r w:rsidRPr="00E31049">
        <w:rPr>
          <w:rStyle w:val="apple-converted-space"/>
          <w:rFonts w:ascii="Times New Roman" w:hAnsi="Times New Roman" w:cs="Times New Roman"/>
          <w:sz w:val="20"/>
          <w:szCs w:val="20"/>
          <w:shd w:val="clear" w:color="auto" w:fill="FFFFFF"/>
        </w:rPr>
        <w:t> </w:t>
      </w:r>
      <w:hyperlink r:id="rId18" w:tooltip="Płynność finansowa" w:history="1">
        <w:r w:rsidRPr="00E31049">
          <w:rPr>
            <w:rStyle w:val="Hipercze"/>
            <w:rFonts w:ascii="Times New Roman" w:hAnsi="Times New Roman" w:cs="Times New Roman"/>
            <w:color w:val="auto"/>
            <w:sz w:val="20"/>
            <w:szCs w:val="20"/>
            <w:u w:val="none"/>
            <w:shd w:val="clear" w:color="auto" w:fill="FFFFFF"/>
          </w:rPr>
          <w:t>płynności finansowej</w:t>
        </w:r>
      </w:hyperlink>
      <w:r w:rsidRPr="00E31049">
        <w:rPr>
          <w:rStyle w:val="apple-converted-space"/>
          <w:rFonts w:ascii="Times New Roman" w:hAnsi="Times New Roman" w:cs="Times New Roman"/>
          <w:sz w:val="20"/>
          <w:szCs w:val="20"/>
          <w:shd w:val="clear" w:color="auto" w:fill="FFFFFF"/>
        </w:rPr>
        <w:t> </w:t>
      </w:r>
      <w:r w:rsidRPr="00E31049">
        <w:rPr>
          <w:rFonts w:ascii="Times New Roman" w:hAnsi="Times New Roman" w:cs="Times New Roman"/>
          <w:sz w:val="20"/>
          <w:szCs w:val="20"/>
          <w:shd w:val="clear" w:color="auto" w:fill="FFFFFF"/>
        </w:rPr>
        <w:t>przedsiębiorstwa, umożliwiającego jego przetrwanie. Działania restrukturyzacji naprawczej skierowane są przede wszystkim na zatrzymanie negatywnych zjawisk i tendencji oraz utrzymanie dotychczasowej</w:t>
      </w:r>
      <w:r w:rsidRPr="00E31049">
        <w:rPr>
          <w:rStyle w:val="apple-converted-space"/>
          <w:rFonts w:ascii="Times New Roman" w:hAnsi="Times New Roman" w:cs="Times New Roman"/>
          <w:sz w:val="20"/>
          <w:szCs w:val="20"/>
          <w:shd w:val="clear" w:color="auto" w:fill="FFFFFF"/>
        </w:rPr>
        <w:t> </w:t>
      </w:r>
      <w:hyperlink r:id="rId19" w:tooltip="Produkcja" w:history="1">
        <w:r w:rsidRPr="00E31049">
          <w:rPr>
            <w:rStyle w:val="Hipercze"/>
            <w:rFonts w:ascii="Times New Roman" w:hAnsi="Times New Roman" w:cs="Times New Roman"/>
            <w:color w:val="auto"/>
            <w:sz w:val="20"/>
            <w:szCs w:val="20"/>
            <w:u w:val="none"/>
            <w:shd w:val="clear" w:color="auto" w:fill="FFFFFF"/>
          </w:rPr>
          <w:t>produkcji</w:t>
        </w:r>
      </w:hyperlink>
      <w:r w:rsidRPr="00E31049">
        <w:rPr>
          <w:rFonts w:ascii="Times New Roman" w:hAnsi="Times New Roman" w:cs="Times New Roman"/>
          <w:sz w:val="20"/>
          <w:szCs w:val="20"/>
          <w:shd w:val="clear" w:color="auto" w:fill="FFFFFF"/>
        </w:rPr>
        <w:t>, poprzez wytwarzanie tego samego</w:t>
      </w:r>
      <w:r w:rsidRPr="00E31049">
        <w:rPr>
          <w:rStyle w:val="apple-converted-space"/>
          <w:rFonts w:ascii="Times New Roman" w:hAnsi="Times New Roman" w:cs="Times New Roman"/>
          <w:sz w:val="20"/>
          <w:szCs w:val="20"/>
          <w:shd w:val="clear" w:color="auto" w:fill="FFFFFF"/>
        </w:rPr>
        <w:t> </w:t>
      </w:r>
      <w:hyperlink r:id="rId20" w:tooltip="Asortyment" w:history="1">
        <w:r w:rsidRPr="00E31049">
          <w:rPr>
            <w:rStyle w:val="Hipercze"/>
            <w:rFonts w:ascii="Times New Roman" w:hAnsi="Times New Roman" w:cs="Times New Roman"/>
            <w:color w:val="auto"/>
            <w:sz w:val="20"/>
            <w:szCs w:val="20"/>
            <w:u w:val="none"/>
            <w:shd w:val="clear" w:color="auto" w:fill="FFFFFF"/>
          </w:rPr>
          <w:t>asortymentu</w:t>
        </w:r>
      </w:hyperlink>
      <w:r w:rsidRPr="00E31049">
        <w:rPr>
          <w:rStyle w:val="apple-converted-space"/>
          <w:rFonts w:ascii="Times New Roman" w:hAnsi="Times New Roman" w:cs="Times New Roman"/>
          <w:sz w:val="20"/>
          <w:szCs w:val="20"/>
          <w:shd w:val="clear" w:color="auto" w:fill="FFFFFF"/>
        </w:rPr>
        <w:t> </w:t>
      </w:r>
      <w:r w:rsidRPr="00E31049">
        <w:rPr>
          <w:rFonts w:ascii="Times New Roman" w:hAnsi="Times New Roman" w:cs="Times New Roman"/>
          <w:sz w:val="20"/>
          <w:szCs w:val="20"/>
          <w:shd w:val="clear" w:color="auto" w:fill="FFFFFF"/>
        </w:rPr>
        <w:t>wyrobów. Najczęściej obejmuje wybrane obszary działalności przedsiębiorstwa, w których istnieje konieczność wprowadzenia niezwłocznie zmian, pozwalających na ustabilizowanie pogarszającej się sytuacji.</w:t>
      </w:r>
      <w:r w:rsidRPr="00E31049">
        <w:rPr>
          <w:rFonts w:ascii="Times New Roman" w:hAnsi="Times New Roman" w:cs="Times New Roman"/>
          <w:sz w:val="20"/>
          <w:szCs w:val="20"/>
          <w:shd w:val="clear" w:color="auto" w:fill="FFFFFF"/>
        </w:rPr>
        <w:br/>
      </w:r>
      <w:r w:rsidRPr="00E31049">
        <w:rPr>
          <w:rFonts w:ascii="Times New Roman" w:hAnsi="Times New Roman" w:cs="Times New Roman"/>
          <w:sz w:val="20"/>
          <w:szCs w:val="20"/>
        </w:rPr>
        <w:t>Wprowadzanie zmian, które mają naprawić przedsiębiorstwo w celu ustabilizowania jego funkcjonowania oraz osiągnięcia dodatniego bilansu. Jest to najtrudniejszy rodzaj restrukturyzacji do przeprowadzenia.</w:t>
      </w:r>
    </w:p>
    <w:p w:rsidR="00A21CEB" w:rsidRPr="00E31049" w:rsidRDefault="00E31049" w:rsidP="00A21CEB">
      <w:pPr>
        <w:shd w:val="clear" w:color="auto" w:fill="FFFFFF"/>
        <w:spacing w:before="100" w:beforeAutospacing="1" w:after="24" w:line="240" w:lineRule="auto"/>
        <w:rPr>
          <w:rFonts w:ascii="Times New Roman" w:eastAsia="Times New Roman" w:hAnsi="Times New Roman" w:cs="Times New Roman"/>
          <w:color w:val="252525"/>
          <w:sz w:val="20"/>
          <w:szCs w:val="20"/>
          <w:lang w:eastAsia="pl-PL"/>
        </w:rPr>
      </w:pPr>
      <w:r w:rsidRPr="00E31049">
        <w:rPr>
          <w:rFonts w:ascii="Times New Roman" w:hAnsi="Times New Roman" w:cs="Times New Roman"/>
          <w:b/>
          <w:bCs/>
          <w:sz w:val="20"/>
          <w:szCs w:val="20"/>
          <w:shd w:val="clear" w:color="auto" w:fill="FFFFFF" w:themeFill="background1"/>
        </w:rPr>
        <w:br/>
      </w:r>
      <w:r w:rsidRPr="00E31049">
        <w:rPr>
          <w:rFonts w:ascii="Times New Roman" w:hAnsi="Times New Roman" w:cs="Times New Roman"/>
          <w:b/>
          <w:bCs/>
          <w:sz w:val="20"/>
          <w:szCs w:val="20"/>
          <w:shd w:val="clear" w:color="auto" w:fill="FFFFFF" w:themeFill="background1"/>
        </w:rPr>
        <w:br/>
      </w:r>
      <w:r w:rsidR="00A21CEB" w:rsidRPr="00E31049">
        <w:rPr>
          <w:rFonts w:ascii="Times New Roman" w:hAnsi="Times New Roman" w:cs="Times New Roman"/>
          <w:b/>
          <w:bCs/>
          <w:sz w:val="20"/>
          <w:szCs w:val="20"/>
          <w:shd w:val="clear" w:color="auto" w:fill="FFFFFF" w:themeFill="background1"/>
        </w:rPr>
        <w:lastRenderedPageBreak/>
        <w:t>Restrukturyzacja antycypacyjna</w:t>
      </w:r>
      <w:r w:rsidR="00A21CEB" w:rsidRPr="00E31049">
        <w:rPr>
          <w:rStyle w:val="Hipercze"/>
          <w:rFonts w:ascii="Times New Roman" w:hAnsi="Times New Roman" w:cs="Times New Roman"/>
          <w:color w:val="auto"/>
          <w:sz w:val="20"/>
          <w:szCs w:val="20"/>
          <w:shd w:val="clear" w:color="auto" w:fill="FFFFFF" w:themeFill="background1"/>
        </w:rPr>
        <w:t> </w:t>
      </w:r>
      <w:r w:rsidR="00A21CEB" w:rsidRPr="00E31049">
        <w:rPr>
          <w:rFonts w:ascii="Times New Roman" w:hAnsi="Times New Roman" w:cs="Times New Roman"/>
          <w:sz w:val="20"/>
          <w:szCs w:val="20"/>
          <w:shd w:val="clear" w:color="auto" w:fill="FFFFFF" w:themeFill="background1"/>
        </w:rPr>
        <w:t>- Przedsiębiorstwo analizując otoczenie przewiduje pewne zmiany otoczeniu chce z wyprzedzeniem wprowadzić zmiany, bo gdy zmiana realnie zajdzie w otoczeniu, przedsiębiorstwo będzie gotowe do działania w nowym otoczeniu.</w:t>
      </w:r>
      <w:r w:rsidR="00A21CEB" w:rsidRPr="00E31049">
        <w:rPr>
          <w:rFonts w:ascii="Times New Roman" w:hAnsi="Times New Roman" w:cs="Times New Roman"/>
          <w:sz w:val="20"/>
          <w:szCs w:val="20"/>
          <w:shd w:val="clear" w:color="auto" w:fill="6B7BA7"/>
        </w:rPr>
        <w:t xml:space="preserve"> </w:t>
      </w:r>
      <w:r w:rsidR="00A21CEB" w:rsidRPr="00E31049">
        <w:rPr>
          <w:rFonts w:ascii="Times New Roman" w:eastAsia="Times New Roman" w:hAnsi="Times New Roman" w:cs="Times New Roman"/>
          <w:sz w:val="20"/>
          <w:szCs w:val="20"/>
          <w:lang w:eastAsia="pl-PL"/>
        </w:rPr>
        <w:t>Restrukturyzacja ta dotyczy organizacji pracy, zatrudnienia, wyników finansowych, wskazań marketingowych.</w:t>
      </w:r>
    </w:p>
    <w:p w:rsidR="00A21CEB" w:rsidRPr="00E31049" w:rsidRDefault="00A21CEB" w:rsidP="00A21CEB">
      <w:pPr>
        <w:shd w:val="clear" w:color="auto" w:fill="FFFFFF" w:themeFill="background1"/>
        <w:spacing w:before="100" w:beforeAutospacing="1" w:after="24" w:line="240" w:lineRule="auto"/>
        <w:rPr>
          <w:rFonts w:ascii="Times New Roman" w:hAnsi="Times New Roman" w:cs="Times New Roman"/>
          <w:sz w:val="20"/>
          <w:szCs w:val="20"/>
          <w:shd w:val="clear" w:color="auto" w:fill="FFFFFF" w:themeFill="background1"/>
        </w:rPr>
      </w:pPr>
      <w:r w:rsidRPr="00E31049">
        <w:rPr>
          <w:rFonts w:ascii="Times New Roman" w:eastAsia="Times New Roman" w:hAnsi="Times New Roman" w:cs="Times New Roman"/>
          <w:b/>
          <w:sz w:val="20"/>
          <w:szCs w:val="20"/>
          <w:lang w:eastAsia="pl-PL"/>
        </w:rPr>
        <w:t>Restrukturyzacja przedmiotowa</w:t>
      </w:r>
      <w:r w:rsidRPr="00E31049">
        <w:rPr>
          <w:rFonts w:ascii="Times New Roman" w:eastAsia="Times New Roman" w:hAnsi="Times New Roman" w:cs="Times New Roman"/>
          <w:sz w:val="20"/>
          <w:szCs w:val="20"/>
          <w:lang w:eastAsia="pl-PL"/>
        </w:rPr>
        <w:t xml:space="preserve"> - dotyczy zmian w obszarze techniczno- technologicznym i asortymentowym</w:t>
      </w:r>
      <w:r w:rsidRPr="00E31049">
        <w:rPr>
          <w:rFonts w:ascii="Times New Roman" w:eastAsia="Times New Roman" w:hAnsi="Times New Roman" w:cs="Times New Roman"/>
          <w:sz w:val="20"/>
          <w:szCs w:val="20"/>
          <w:shd w:val="clear" w:color="auto" w:fill="FFFFFF" w:themeFill="background1"/>
          <w:lang w:eastAsia="pl-PL"/>
        </w:rPr>
        <w:t>,</w:t>
      </w:r>
      <w:r w:rsidRPr="00E31049">
        <w:rPr>
          <w:rStyle w:val="Hipercze"/>
          <w:rFonts w:ascii="Times New Roman" w:hAnsi="Times New Roman" w:cs="Times New Roman"/>
          <w:color w:val="auto"/>
          <w:sz w:val="20"/>
          <w:szCs w:val="20"/>
          <w:shd w:val="clear" w:color="auto" w:fill="FFFFFF" w:themeFill="background1"/>
        </w:rPr>
        <w:t xml:space="preserve"> </w:t>
      </w:r>
      <w:r w:rsidRPr="00E31049">
        <w:rPr>
          <w:rFonts w:ascii="Times New Roman" w:hAnsi="Times New Roman" w:cs="Times New Roman"/>
          <w:sz w:val="20"/>
          <w:szCs w:val="20"/>
          <w:shd w:val="clear" w:color="auto" w:fill="FFFFFF" w:themeFill="background1"/>
        </w:rPr>
        <w:t>Inicjatorem tej restrukturyzacji jest samo przedsiębiorstwo</w:t>
      </w:r>
    </w:p>
    <w:p w:rsidR="00E8053B" w:rsidRPr="00E31049" w:rsidRDefault="00C703E7" w:rsidP="00C703E7">
      <w:pPr>
        <w:shd w:val="clear" w:color="auto" w:fill="FFFFFF"/>
        <w:spacing w:before="100" w:beforeAutospacing="1" w:after="24" w:line="240" w:lineRule="auto"/>
        <w:rPr>
          <w:rFonts w:ascii="Times New Roman" w:hAnsi="Times New Roman" w:cs="Times New Roman"/>
          <w:sz w:val="20"/>
          <w:szCs w:val="20"/>
          <w:shd w:val="clear" w:color="auto" w:fill="FFFFFF" w:themeFill="background1"/>
        </w:rPr>
      </w:pPr>
      <w:r w:rsidRPr="00E31049">
        <w:rPr>
          <w:rFonts w:ascii="Times New Roman" w:eastAsia="Times New Roman" w:hAnsi="Times New Roman" w:cs="Times New Roman"/>
          <w:b/>
          <w:sz w:val="20"/>
          <w:szCs w:val="20"/>
          <w:lang w:eastAsia="pl-PL"/>
        </w:rPr>
        <w:t>Restrukturyzacja rozwojowa</w:t>
      </w:r>
      <w:r w:rsidRPr="00E31049">
        <w:rPr>
          <w:rFonts w:ascii="Times New Roman" w:eastAsia="Times New Roman" w:hAnsi="Times New Roman" w:cs="Times New Roman"/>
          <w:sz w:val="20"/>
          <w:szCs w:val="20"/>
          <w:lang w:eastAsia="pl-PL"/>
        </w:rPr>
        <w:t xml:space="preserve"> - za podstawę przyjmuje </w:t>
      </w:r>
      <w:hyperlink r:id="rId21" w:tooltip="Decyzje strategiczne" w:history="1">
        <w:r w:rsidRPr="00E31049">
          <w:rPr>
            <w:rFonts w:ascii="Times New Roman" w:eastAsia="Times New Roman" w:hAnsi="Times New Roman" w:cs="Times New Roman"/>
            <w:sz w:val="20"/>
            <w:szCs w:val="20"/>
            <w:lang w:eastAsia="pl-PL"/>
          </w:rPr>
          <w:t>decyzje strategiczne</w:t>
        </w:r>
      </w:hyperlink>
      <w:r w:rsidRPr="00E31049">
        <w:rPr>
          <w:rFonts w:ascii="Times New Roman" w:eastAsia="Times New Roman" w:hAnsi="Times New Roman" w:cs="Times New Roman"/>
          <w:sz w:val="20"/>
          <w:szCs w:val="20"/>
          <w:lang w:eastAsia="pl-PL"/>
        </w:rPr>
        <w:t> podejmowane w przedsiębiorstwie, dotyczy działań o charakterze innowacyjnym, rozwojowym. Obejmuje okres od 2 do 5 lat. oparta o strategie przedsiębiorstwa, która zakłada stały rozwój firmy poprzez poprawę jakości sprzedawanych produktów wraz z ulepszaniem prowadzonych działań marketingowych</w:t>
      </w:r>
      <w:r w:rsidRPr="00E31049">
        <w:rPr>
          <w:rFonts w:ascii="Times New Roman" w:eastAsia="Times New Roman" w:hAnsi="Times New Roman" w:cs="Times New Roman"/>
          <w:sz w:val="20"/>
          <w:szCs w:val="20"/>
          <w:shd w:val="clear" w:color="auto" w:fill="FFFFFF" w:themeFill="background1"/>
          <w:lang w:eastAsia="pl-PL"/>
        </w:rPr>
        <w:t>.</w:t>
      </w:r>
      <w:r w:rsidRPr="00E31049">
        <w:rPr>
          <w:rFonts w:ascii="Times New Roman" w:hAnsi="Times New Roman" w:cs="Times New Roman"/>
          <w:bCs/>
          <w:sz w:val="20"/>
          <w:szCs w:val="20"/>
          <w:shd w:val="clear" w:color="auto" w:fill="FFFFFF" w:themeFill="background1"/>
        </w:rPr>
        <w:t xml:space="preserve"> </w:t>
      </w:r>
      <w:r w:rsidRPr="00E31049">
        <w:rPr>
          <w:rFonts w:ascii="Times New Roman" w:hAnsi="Times New Roman" w:cs="Times New Roman"/>
          <w:sz w:val="20"/>
          <w:szCs w:val="20"/>
          <w:shd w:val="clear" w:color="auto" w:fill="FFFFFF" w:themeFill="background1"/>
        </w:rPr>
        <w:t>To: Otwieranie nowych biznesów. Odnowa asortymentów produkcji. Nowe kontakty handlowe. Zdobycie nowych rynków zbytu. Postęp techniczny i technologiczny. Postęp organizacyjny.</w:t>
      </w:r>
      <w:r w:rsidR="00A13461" w:rsidRPr="00E31049">
        <w:rPr>
          <w:rFonts w:ascii="Times New Roman" w:hAnsi="Times New Roman" w:cs="Times New Roman"/>
          <w:sz w:val="20"/>
          <w:szCs w:val="20"/>
          <w:shd w:val="clear" w:color="auto" w:fill="FFFFFF" w:themeFill="background1"/>
        </w:rPr>
        <w:br/>
      </w:r>
      <w:r w:rsidRPr="00E31049">
        <w:rPr>
          <w:rFonts w:ascii="Times New Roman" w:hAnsi="Times New Roman" w:cs="Times New Roman"/>
          <w:sz w:val="20"/>
          <w:szCs w:val="20"/>
          <w:shd w:val="clear" w:color="auto" w:fill="FFFFFF" w:themeFill="background1"/>
        </w:rPr>
        <w:br/>
      </w:r>
      <w:r w:rsidR="00A13461" w:rsidRPr="00E31049">
        <w:rPr>
          <w:rFonts w:ascii="Times New Roman" w:eastAsia="Times New Roman" w:hAnsi="Times New Roman" w:cs="Times New Roman"/>
          <w:b/>
          <w:sz w:val="20"/>
          <w:szCs w:val="20"/>
          <w:lang w:eastAsia="pl-PL"/>
        </w:rPr>
        <w:t>Restrukturyzacja podmiotowa</w:t>
      </w:r>
      <w:r w:rsidR="00A13461" w:rsidRPr="00E31049">
        <w:rPr>
          <w:rFonts w:ascii="Times New Roman" w:eastAsia="Times New Roman" w:hAnsi="Times New Roman" w:cs="Times New Roman"/>
          <w:sz w:val="20"/>
          <w:szCs w:val="20"/>
          <w:lang w:eastAsia="pl-PL"/>
        </w:rPr>
        <w:t xml:space="preserve"> - dotyczy przekształceń prawno-ekonomicznych</w:t>
      </w:r>
      <w:r w:rsidRPr="00E31049">
        <w:rPr>
          <w:rFonts w:ascii="Times New Roman" w:eastAsia="Times New Roman" w:hAnsi="Times New Roman" w:cs="Times New Roman"/>
          <w:sz w:val="20"/>
          <w:szCs w:val="20"/>
          <w:lang w:eastAsia="pl-PL"/>
        </w:rPr>
        <w:br/>
      </w:r>
    </w:p>
    <w:p w:rsidR="00182227" w:rsidRPr="00E31049" w:rsidRDefault="00182227" w:rsidP="00182227">
      <w:pPr>
        <w:pStyle w:val="Akapitzlist"/>
        <w:numPr>
          <w:ilvl w:val="0"/>
          <w:numId w:val="1"/>
        </w:numPr>
        <w:rPr>
          <w:rFonts w:ascii="Times New Roman" w:hAnsi="Times New Roman" w:cs="Times New Roman"/>
          <w:b/>
          <w:color w:val="FF0000"/>
          <w:sz w:val="24"/>
          <w:szCs w:val="24"/>
        </w:rPr>
      </w:pPr>
      <w:r w:rsidRPr="00E31049">
        <w:rPr>
          <w:rFonts w:ascii="Times New Roman" w:hAnsi="Times New Roman" w:cs="Times New Roman"/>
          <w:b/>
          <w:color w:val="FF0000"/>
          <w:sz w:val="24"/>
          <w:szCs w:val="24"/>
        </w:rPr>
        <w:t>Ekonomiczny cel prywatyzacji</w:t>
      </w:r>
    </w:p>
    <w:p w:rsidR="00C703E7" w:rsidRPr="00E31049" w:rsidRDefault="00A21CEB" w:rsidP="00E31049">
      <w:pPr>
        <w:shd w:val="clear" w:color="auto" w:fill="FFFFFF" w:themeFill="background1"/>
        <w:rPr>
          <w:rFonts w:ascii="Times New Roman" w:hAnsi="Times New Roman" w:cs="Times New Roman"/>
          <w:sz w:val="20"/>
          <w:szCs w:val="20"/>
          <w:shd w:val="clear" w:color="auto" w:fill="6B7BA7"/>
        </w:rPr>
      </w:pPr>
      <w:r w:rsidRPr="00E31049">
        <w:rPr>
          <w:rFonts w:ascii="Times New Roman" w:hAnsi="Times New Roman" w:cs="Times New Roman"/>
          <w:sz w:val="20"/>
          <w:szCs w:val="20"/>
          <w:shd w:val="clear" w:color="auto" w:fill="FFFFFF" w:themeFill="background1"/>
        </w:rPr>
        <w:t>Cele prywatyzacji:</w:t>
      </w:r>
      <w:r w:rsidRPr="00E31049">
        <w:rPr>
          <w:rFonts w:ascii="Times New Roman" w:hAnsi="Times New Roman" w:cs="Times New Roman"/>
          <w:sz w:val="20"/>
          <w:szCs w:val="20"/>
          <w:shd w:val="clear" w:color="auto" w:fill="FFFFFF" w:themeFill="background1"/>
        </w:rPr>
        <w:br/>
        <w:t>- ograniczenie udziału przedsiębiorstw państwowych w gospodarce,</w:t>
      </w:r>
      <w:r w:rsidRPr="00E31049">
        <w:rPr>
          <w:rStyle w:val="apple-converted-space"/>
          <w:rFonts w:ascii="Times New Roman" w:hAnsi="Times New Roman" w:cs="Times New Roman"/>
          <w:sz w:val="20"/>
          <w:szCs w:val="20"/>
          <w:shd w:val="clear" w:color="auto" w:fill="FFFFFF" w:themeFill="background1"/>
        </w:rPr>
        <w:t> </w:t>
      </w:r>
      <w:r w:rsidRPr="00E31049">
        <w:rPr>
          <w:rFonts w:ascii="Times New Roman" w:hAnsi="Times New Roman" w:cs="Times New Roman"/>
          <w:sz w:val="20"/>
          <w:szCs w:val="20"/>
          <w:shd w:val="clear" w:color="auto" w:fill="FFFFFF" w:themeFill="background1"/>
        </w:rPr>
        <w:br/>
        <w:t>- poprawa efektywności gospodarowania,</w:t>
      </w:r>
      <w:r w:rsidRPr="00E31049">
        <w:rPr>
          <w:rStyle w:val="apple-converted-space"/>
          <w:rFonts w:ascii="Times New Roman" w:hAnsi="Times New Roman" w:cs="Times New Roman"/>
          <w:sz w:val="20"/>
          <w:szCs w:val="20"/>
          <w:shd w:val="clear" w:color="auto" w:fill="FFFFFF" w:themeFill="background1"/>
        </w:rPr>
        <w:t> </w:t>
      </w:r>
      <w:r w:rsidRPr="00E31049">
        <w:rPr>
          <w:rFonts w:ascii="Times New Roman" w:hAnsi="Times New Roman" w:cs="Times New Roman"/>
          <w:sz w:val="20"/>
          <w:szCs w:val="20"/>
          <w:shd w:val="clear" w:color="auto" w:fill="FFFFFF" w:themeFill="background1"/>
        </w:rPr>
        <w:br/>
        <w:t>- poprawa kondycji finansowej przedsiębiorstw,</w:t>
      </w:r>
      <w:r w:rsidRPr="00E31049">
        <w:rPr>
          <w:rStyle w:val="apple-converted-space"/>
          <w:rFonts w:ascii="Times New Roman" w:hAnsi="Times New Roman" w:cs="Times New Roman"/>
          <w:sz w:val="20"/>
          <w:szCs w:val="20"/>
          <w:shd w:val="clear" w:color="auto" w:fill="FFFFFF" w:themeFill="background1"/>
        </w:rPr>
        <w:t> </w:t>
      </w:r>
      <w:r w:rsidRPr="00E31049">
        <w:rPr>
          <w:rFonts w:ascii="Times New Roman" w:hAnsi="Times New Roman" w:cs="Times New Roman"/>
          <w:sz w:val="20"/>
          <w:szCs w:val="20"/>
          <w:shd w:val="clear" w:color="auto" w:fill="FFFFFF" w:themeFill="background1"/>
        </w:rPr>
        <w:br/>
        <w:t>- przystosowanie przedsiębiorstw do realiów gospodarki rynkowej,</w:t>
      </w:r>
      <w:r w:rsidRPr="00E31049">
        <w:rPr>
          <w:rStyle w:val="apple-converted-space"/>
          <w:rFonts w:ascii="Times New Roman" w:hAnsi="Times New Roman" w:cs="Times New Roman"/>
          <w:sz w:val="20"/>
          <w:szCs w:val="20"/>
          <w:shd w:val="clear" w:color="auto" w:fill="FFFFFF" w:themeFill="background1"/>
        </w:rPr>
        <w:t> </w:t>
      </w:r>
      <w:r w:rsidRPr="00E31049">
        <w:rPr>
          <w:rFonts w:ascii="Times New Roman" w:hAnsi="Times New Roman" w:cs="Times New Roman"/>
          <w:sz w:val="20"/>
          <w:szCs w:val="20"/>
          <w:shd w:val="clear" w:color="auto" w:fill="FFFFFF" w:themeFill="background1"/>
        </w:rPr>
        <w:br/>
        <w:t>- zracjonalizowanie zatrudnienia,</w:t>
      </w:r>
      <w:r w:rsidRPr="00E31049">
        <w:rPr>
          <w:rStyle w:val="apple-converted-space"/>
          <w:rFonts w:ascii="Times New Roman" w:hAnsi="Times New Roman" w:cs="Times New Roman"/>
          <w:sz w:val="20"/>
          <w:szCs w:val="20"/>
          <w:shd w:val="clear" w:color="auto" w:fill="FFFFFF" w:themeFill="background1"/>
        </w:rPr>
        <w:t> </w:t>
      </w:r>
      <w:r w:rsidRPr="00E31049">
        <w:rPr>
          <w:rFonts w:ascii="Times New Roman" w:hAnsi="Times New Roman" w:cs="Times New Roman"/>
          <w:sz w:val="20"/>
          <w:szCs w:val="20"/>
          <w:shd w:val="clear" w:color="auto" w:fill="FFFFFF" w:themeFill="background1"/>
        </w:rPr>
        <w:br/>
        <w:t>- umacnianie pozycji przedsiębiorstw na rynku,</w:t>
      </w:r>
      <w:r w:rsidRPr="00E31049">
        <w:rPr>
          <w:rStyle w:val="apple-converted-space"/>
          <w:rFonts w:ascii="Times New Roman" w:hAnsi="Times New Roman" w:cs="Times New Roman"/>
          <w:sz w:val="20"/>
          <w:szCs w:val="20"/>
          <w:shd w:val="clear" w:color="auto" w:fill="FFFFFF" w:themeFill="background1"/>
        </w:rPr>
        <w:t> </w:t>
      </w:r>
      <w:r w:rsidRPr="00E31049">
        <w:rPr>
          <w:rFonts w:ascii="Times New Roman" w:hAnsi="Times New Roman" w:cs="Times New Roman"/>
          <w:sz w:val="20"/>
          <w:szCs w:val="20"/>
          <w:shd w:val="clear" w:color="auto" w:fill="FFFFFF" w:themeFill="background1"/>
        </w:rPr>
        <w:br/>
        <w:t>- poprawa kondycji giełdy papierów wartościowych poprzez zwiększenie liczby notowanych na niej prywatyzowanych spółek,</w:t>
      </w:r>
      <w:r w:rsidRPr="00E31049">
        <w:rPr>
          <w:rStyle w:val="apple-converted-space"/>
          <w:rFonts w:ascii="Times New Roman" w:hAnsi="Times New Roman" w:cs="Times New Roman"/>
          <w:sz w:val="20"/>
          <w:szCs w:val="20"/>
          <w:shd w:val="clear" w:color="auto" w:fill="FFFFFF" w:themeFill="background1"/>
        </w:rPr>
        <w:t> </w:t>
      </w:r>
      <w:r w:rsidRPr="00E31049">
        <w:rPr>
          <w:rFonts w:ascii="Times New Roman" w:hAnsi="Times New Roman" w:cs="Times New Roman"/>
          <w:sz w:val="20"/>
          <w:szCs w:val="20"/>
          <w:shd w:val="clear" w:color="auto" w:fill="FFFFFF" w:themeFill="background1"/>
        </w:rPr>
        <w:br/>
        <w:t>- zachęcenie ludzi do inwestowania,</w:t>
      </w:r>
      <w:r w:rsidRPr="00E31049">
        <w:rPr>
          <w:rStyle w:val="apple-converted-space"/>
          <w:rFonts w:ascii="Times New Roman" w:hAnsi="Times New Roman" w:cs="Times New Roman"/>
          <w:sz w:val="20"/>
          <w:szCs w:val="20"/>
          <w:shd w:val="clear" w:color="auto" w:fill="FFFFFF" w:themeFill="background1"/>
        </w:rPr>
        <w:t> </w:t>
      </w:r>
      <w:r w:rsidRPr="00E31049">
        <w:rPr>
          <w:rFonts w:ascii="Times New Roman" w:hAnsi="Times New Roman" w:cs="Times New Roman"/>
          <w:sz w:val="20"/>
          <w:szCs w:val="20"/>
          <w:shd w:val="clear" w:color="auto" w:fill="FFFFFF" w:themeFill="background1"/>
        </w:rPr>
        <w:br/>
        <w:t>- zdobycie środków na sfinansowanie niezbędnych reform ustrojowych,</w:t>
      </w:r>
      <w:r w:rsidRPr="00E31049">
        <w:rPr>
          <w:rStyle w:val="apple-converted-space"/>
          <w:rFonts w:ascii="Times New Roman" w:hAnsi="Times New Roman" w:cs="Times New Roman"/>
          <w:sz w:val="20"/>
          <w:szCs w:val="20"/>
          <w:shd w:val="clear" w:color="auto" w:fill="FFFFFF" w:themeFill="background1"/>
        </w:rPr>
        <w:t> </w:t>
      </w:r>
      <w:r w:rsidRPr="00E31049">
        <w:rPr>
          <w:rFonts w:ascii="Times New Roman" w:hAnsi="Times New Roman" w:cs="Times New Roman"/>
          <w:sz w:val="20"/>
          <w:szCs w:val="20"/>
          <w:shd w:val="clear" w:color="auto" w:fill="FFFFFF" w:themeFill="background1"/>
        </w:rPr>
        <w:br/>
        <w:t>- przyciągnięcie inwestorów zagranicznych dysponujących nowoczesnymi technologiami.</w:t>
      </w:r>
    </w:p>
    <w:p w:rsidR="00182227" w:rsidRPr="00E31049" w:rsidRDefault="00182227" w:rsidP="00182227">
      <w:pPr>
        <w:pStyle w:val="Akapitzlist"/>
        <w:numPr>
          <w:ilvl w:val="0"/>
          <w:numId w:val="1"/>
        </w:numPr>
        <w:rPr>
          <w:rFonts w:ascii="Times New Roman" w:hAnsi="Times New Roman" w:cs="Times New Roman"/>
          <w:b/>
          <w:color w:val="FF0000"/>
          <w:sz w:val="24"/>
          <w:szCs w:val="24"/>
        </w:rPr>
      </w:pPr>
      <w:r w:rsidRPr="00E31049">
        <w:rPr>
          <w:rFonts w:ascii="Times New Roman" w:hAnsi="Times New Roman" w:cs="Times New Roman"/>
          <w:b/>
          <w:color w:val="FF0000"/>
          <w:sz w:val="24"/>
          <w:szCs w:val="24"/>
        </w:rPr>
        <w:t>Cechy przed</w:t>
      </w:r>
      <w:r w:rsidR="001F7C2A" w:rsidRPr="00E31049">
        <w:rPr>
          <w:rFonts w:ascii="Times New Roman" w:hAnsi="Times New Roman" w:cs="Times New Roman"/>
          <w:b/>
          <w:color w:val="FF0000"/>
          <w:sz w:val="24"/>
          <w:szCs w:val="24"/>
        </w:rPr>
        <w:t>siębiorstwa które zależą od gospodarki</w:t>
      </w:r>
      <w:r w:rsidRPr="00E31049">
        <w:rPr>
          <w:rFonts w:ascii="Times New Roman" w:hAnsi="Times New Roman" w:cs="Times New Roman"/>
          <w:b/>
          <w:color w:val="FF0000"/>
          <w:sz w:val="24"/>
          <w:szCs w:val="24"/>
        </w:rPr>
        <w:t xml:space="preserve"> Rynkowej</w:t>
      </w:r>
      <w:r w:rsidR="00806BFB" w:rsidRPr="00E31049">
        <w:rPr>
          <w:rFonts w:ascii="Times New Roman" w:hAnsi="Times New Roman" w:cs="Times New Roman"/>
          <w:b/>
          <w:color w:val="FF0000"/>
          <w:sz w:val="24"/>
          <w:szCs w:val="24"/>
        </w:rPr>
        <w:t xml:space="preserve"> </w:t>
      </w:r>
    </w:p>
    <w:p w:rsidR="002B7F74" w:rsidRPr="00E31049" w:rsidRDefault="00806BFB" w:rsidP="00806BFB">
      <w:pPr>
        <w:ind w:left="360"/>
        <w:rPr>
          <w:rFonts w:ascii="Times New Roman" w:hAnsi="Times New Roman" w:cs="Times New Roman"/>
          <w:noProof/>
          <w:sz w:val="20"/>
          <w:szCs w:val="20"/>
          <w:lang w:eastAsia="pl-PL"/>
        </w:rPr>
      </w:pPr>
      <w:r w:rsidRPr="00E31049">
        <w:rPr>
          <w:rFonts w:ascii="Times New Roman" w:hAnsi="Times New Roman" w:cs="Times New Roman"/>
          <w:sz w:val="20"/>
          <w:szCs w:val="20"/>
        </w:rPr>
        <w:t>-Prywatna własność środków produkcji i samodecydowanie</w:t>
      </w:r>
      <w:r w:rsidRPr="00E31049">
        <w:rPr>
          <w:rFonts w:ascii="Times New Roman" w:hAnsi="Times New Roman" w:cs="Times New Roman"/>
          <w:sz w:val="20"/>
          <w:szCs w:val="20"/>
        </w:rPr>
        <w:br/>
        <w:t xml:space="preserve">-Autonomiczne przedsiębiorstwo </w:t>
      </w:r>
      <w:r w:rsidRPr="00E31049">
        <w:rPr>
          <w:rFonts w:ascii="Times New Roman" w:hAnsi="Times New Roman" w:cs="Times New Roman"/>
          <w:sz w:val="20"/>
          <w:szCs w:val="20"/>
        </w:rPr>
        <w:br/>
        <w:t>-Zasada działalności dochodowej</w:t>
      </w:r>
    </w:p>
    <w:p w:rsidR="00806BFB" w:rsidRPr="00E31049" w:rsidRDefault="002B7F74" w:rsidP="00806BFB">
      <w:pPr>
        <w:ind w:left="360"/>
        <w:rPr>
          <w:rFonts w:ascii="Times New Roman" w:hAnsi="Times New Roman" w:cs="Times New Roman"/>
          <w:sz w:val="24"/>
          <w:szCs w:val="24"/>
        </w:rPr>
      </w:pPr>
      <w:r w:rsidRPr="00E31049">
        <w:rPr>
          <w:rFonts w:ascii="Times New Roman" w:hAnsi="Times New Roman" w:cs="Times New Roman"/>
          <w:noProof/>
          <w:lang w:eastAsia="pl-PL"/>
        </w:rPr>
        <w:drawing>
          <wp:inline distT="0" distB="0" distL="0" distR="0" wp14:anchorId="193E07EF" wp14:editId="61AF7E3E">
            <wp:extent cx="2407068" cy="3079750"/>
            <wp:effectExtent l="0" t="0" r="0" b="635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5273" t="12150" r="31989" b="13384"/>
                    <a:stretch/>
                  </pic:blipFill>
                  <pic:spPr bwMode="auto">
                    <a:xfrm>
                      <a:off x="0" y="0"/>
                      <a:ext cx="2430537" cy="3109778"/>
                    </a:xfrm>
                    <a:prstGeom prst="rect">
                      <a:avLst/>
                    </a:prstGeom>
                    <a:ln>
                      <a:noFill/>
                    </a:ln>
                    <a:extLst>
                      <a:ext uri="{53640926-AAD7-44D8-BBD7-CCE9431645EC}">
                        <a14:shadowObscured xmlns:a14="http://schemas.microsoft.com/office/drawing/2010/main"/>
                      </a:ext>
                    </a:extLst>
                  </pic:spPr>
                </pic:pic>
              </a:graphicData>
            </a:graphic>
          </wp:inline>
        </w:drawing>
      </w:r>
    </w:p>
    <w:p w:rsidR="0049690A" w:rsidRPr="00E31049" w:rsidRDefault="00182227" w:rsidP="0049690A">
      <w:pPr>
        <w:pStyle w:val="Akapitzlist"/>
        <w:numPr>
          <w:ilvl w:val="0"/>
          <w:numId w:val="1"/>
        </w:numPr>
        <w:rPr>
          <w:rFonts w:ascii="Times New Roman" w:hAnsi="Times New Roman" w:cs="Times New Roman"/>
          <w:b/>
          <w:color w:val="FF0000"/>
          <w:sz w:val="24"/>
          <w:szCs w:val="24"/>
        </w:rPr>
      </w:pPr>
      <w:r w:rsidRPr="00E31049">
        <w:rPr>
          <w:rFonts w:ascii="Times New Roman" w:hAnsi="Times New Roman" w:cs="Times New Roman"/>
          <w:b/>
          <w:color w:val="FF0000"/>
          <w:sz w:val="24"/>
          <w:szCs w:val="24"/>
        </w:rPr>
        <w:t>Co należy do elementów zewnętrznych przeds</w:t>
      </w:r>
      <w:r w:rsidR="001F7C2A" w:rsidRPr="00E31049">
        <w:rPr>
          <w:rFonts w:ascii="Times New Roman" w:hAnsi="Times New Roman" w:cs="Times New Roman"/>
          <w:b/>
          <w:color w:val="FF0000"/>
          <w:sz w:val="24"/>
          <w:szCs w:val="24"/>
        </w:rPr>
        <w:t>iębiorstwa</w:t>
      </w:r>
      <w:r w:rsidRPr="00E31049">
        <w:rPr>
          <w:rFonts w:ascii="Times New Roman" w:hAnsi="Times New Roman" w:cs="Times New Roman"/>
          <w:b/>
          <w:color w:val="FF0000"/>
          <w:sz w:val="24"/>
          <w:szCs w:val="24"/>
        </w:rPr>
        <w:t xml:space="preserve"> ?</w:t>
      </w:r>
      <w:r w:rsidR="002B7F74" w:rsidRPr="00E31049">
        <w:rPr>
          <w:rFonts w:ascii="Times New Roman" w:hAnsi="Times New Roman" w:cs="Times New Roman"/>
          <w:b/>
          <w:color w:val="FF0000"/>
          <w:sz w:val="24"/>
          <w:szCs w:val="24"/>
        </w:rPr>
        <w:t xml:space="preserve"> </w:t>
      </w:r>
    </w:p>
    <w:p w:rsidR="009306C9" w:rsidRPr="00E31049" w:rsidRDefault="009306C9" w:rsidP="0049690A">
      <w:pPr>
        <w:spacing w:line="276" w:lineRule="auto"/>
        <w:rPr>
          <w:rFonts w:ascii="Times New Roman" w:hAnsi="Times New Roman" w:cs="Times New Roman"/>
          <w:b/>
          <w:color w:val="FF0000"/>
          <w:sz w:val="20"/>
          <w:szCs w:val="20"/>
        </w:rPr>
      </w:pPr>
      <w:r w:rsidRPr="00E31049">
        <w:rPr>
          <w:rStyle w:val="Pogrubienie"/>
          <w:rFonts w:ascii="Times New Roman" w:hAnsi="Times New Roman" w:cs="Times New Roman"/>
          <w:color w:val="333333"/>
          <w:sz w:val="20"/>
          <w:szCs w:val="20"/>
          <w:bdr w:val="none" w:sz="0" w:space="0" w:color="auto" w:frame="1"/>
        </w:rPr>
        <w:t>zewnętrzne</w:t>
      </w:r>
      <w:r w:rsidRPr="00E31049">
        <w:rPr>
          <w:rStyle w:val="apple-converted-space"/>
          <w:rFonts w:ascii="Times New Roman" w:hAnsi="Times New Roman" w:cs="Times New Roman"/>
          <w:color w:val="333333"/>
          <w:sz w:val="20"/>
          <w:szCs w:val="20"/>
        </w:rPr>
        <w:t> </w:t>
      </w:r>
      <w:r w:rsidRPr="00E31049">
        <w:rPr>
          <w:rFonts w:ascii="Times New Roman" w:hAnsi="Times New Roman" w:cs="Times New Roman"/>
          <w:color w:val="333333"/>
          <w:sz w:val="20"/>
          <w:szCs w:val="20"/>
        </w:rPr>
        <w:t>– wszystko to co z zewnątrz może wpływać na organizację.</w:t>
      </w:r>
    </w:p>
    <w:p w:rsidR="009306C9" w:rsidRPr="00E31049" w:rsidRDefault="009306C9" w:rsidP="0049690A">
      <w:pPr>
        <w:spacing w:line="276" w:lineRule="auto"/>
        <w:rPr>
          <w:rFonts w:ascii="Times New Roman" w:hAnsi="Times New Roman" w:cs="Times New Roman"/>
          <w:sz w:val="20"/>
          <w:szCs w:val="20"/>
        </w:rPr>
      </w:pPr>
      <w:r w:rsidRPr="00E31049">
        <w:rPr>
          <w:rFonts w:ascii="Times New Roman" w:hAnsi="Times New Roman" w:cs="Times New Roman"/>
          <w:color w:val="333333"/>
          <w:sz w:val="20"/>
          <w:szCs w:val="20"/>
          <w:shd w:val="clear" w:color="auto" w:fill="F6F6F6"/>
        </w:rPr>
        <w:t>makrootoczenie. Bezpośrednie. dalsze</w:t>
      </w:r>
    </w:p>
    <w:p w:rsidR="009306C9" w:rsidRPr="00E31049" w:rsidRDefault="009306C9" w:rsidP="0049690A">
      <w:pPr>
        <w:pStyle w:val="NormalnyWeb"/>
        <w:shd w:val="clear" w:color="auto" w:fill="F6F6F6"/>
        <w:spacing w:before="0" w:beforeAutospacing="0" w:after="330" w:afterAutospacing="0" w:line="276" w:lineRule="auto"/>
        <w:textAlignment w:val="baseline"/>
        <w:rPr>
          <w:color w:val="333333"/>
          <w:sz w:val="20"/>
          <w:szCs w:val="20"/>
        </w:rPr>
      </w:pPr>
      <w:r w:rsidRPr="00E31049">
        <w:rPr>
          <w:color w:val="333333"/>
          <w:sz w:val="20"/>
          <w:szCs w:val="20"/>
        </w:rPr>
        <w:t>Dziś opiszę Wam otoczenie zewnętrzne w podziale na:</w:t>
      </w:r>
    </w:p>
    <w:p w:rsidR="009306C9" w:rsidRPr="00E31049" w:rsidRDefault="009306C9" w:rsidP="0049690A">
      <w:pPr>
        <w:numPr>
          <w:ilvl w:val="0"/>
          <w:numId w:val="4"/>
        </w:numPr>
        <w:shd w:val="clear" w:color="auto" w:fill="F6F6F6"/>
        <w:spacing w:after="0" w:line="276" w:lineRule="auto"/>
        <w:ind w:left="0"/>
        <w:textAlignment w:val="baseline"/>
        <w:rPr>
          <w:rFonts w:ascii="Times New Roman" w:hAnsi="Times New Roman" w:cs="Times New Roman"/>
          <w:color w:val="333333"/>
          <w:sz w:val="20"/>
          <w:szCs w:val="20"/>
        </w:rPr>
      </w:pPr>
      <w:r w:rsidRPr="00E31049">
        <w:rPr>
          <w:rFonts w:ascii="Times New Roman" w:hAnsi="Times New Roman" w:cs="Times New Roman"/>
          <w:color w:val="333333"/>
          <w:sz w:val="20"/>
          <w:szCs w:val="20"/>
        </w:rPr>
        <w:t>otoczenie polityczno-prawne;</w:t>
      </w:r>
    </w:p>
    <w:p w:rsidR="009306C9" w:rsidRPr="00E31049" w:rsidRDefault="009306C9" w:rsidP="0049690A">
      <w:pPr>
        <w:numPr>
          <w:ilvl w:val="0"/>
          <w:numId w:val="4"/>
        </w:numPr>
        <w:shd w:val="clear" w:color="auto" w:fill="F6F6F6"/>
        <w:spacing w:after="0" w:line="276" w:lineRule="auto"/>
        <w:ind w:left="0"/>
        <w:textAlignment w:val="baseline"/>
        <w:rPr>
          <w:rFonts w:ascii="Times New Roman" w:hAnsi="Times New Roman" w:cs="Times New Roman"/>
          <w:color w:val="333333"/>
          <w:sz w:val="20"/>
          <w:szCs w:val="20"/>
        </w:rPr>
      </w:pPr>
      <w:r w:rsidRPr="00E31049">
        <w:rPr>
          <w:rFonts w:ascii="Times New Roman" w:hAnsi="Times New Roman" w:cs="Times New Roman"/>
          <w:color w:val="333333"/>
          <w:sz w:val="20"/>
          <w:szCs w:val="20"/>
        </w:rPr>
        <w:t>otoczenie ekonomiczne;</w:t>
      </w:r>
    </w:p>
    <w:p w:rsidR="009306C9" w:rsidRPr="00E31049" w:rsidRDefault="009306C9" w:rsidP="0049690A">
      <w:pPr>
        <w:numPr>
          <w:ilvl w:val="0"/>
          <w:numId w:val="4"/>
        </w:numPr>
        <w:shd w:val="clear" w:color="auto" w:fill="F6F6F6"/>
        <w:spacing w:after="0" w:line="276" w:lineRule="auto"/>
        <w:ind w:left="0"/>
        <w:textAlignment w:val="baseline"/>
        <w:rPr>
          <w:rFonts w:ascii="Times New Roman" w:hAnsi="Times New Roman" w:cs="Times New Roman"/>
          <w:color w:val="333333"/>
          <w:sz w:val="20"/>
          <w:szCs w:val="20"/>
        </w:rPr>
      </w:pPr>
      <w:r w:rsidRPr="00E31049">
        <w:rPr>
          <w:rFonts w:ascii="Times New Roman" w:hAnsi="Times New Roman" w:cs="Times New Roman"/>
          <w:color w:val="333333"/>
          <w:sz w:val="20"/>
          <w:szCs w:val="20"/>
        </w:rPr>
        <w:t>otoczenie socjokulturowe;</w:t>
      </w:r>
    </w:p>
    <w:p w:rsidR="009306C9" w:rsidRPr="00E31049" w:rsidRDefault="009306C9" w:rsidP="0049690A">
      <w:pPr>
        <w:numPr>
          <w:ilvl w:val="0"/>
          <w:numId w:val="4"/>
        </w:numPr>
        <w:shd w:val="clear" w:color="auto" w:fill="F6F6F6"/>
        <w:spacing w:after="0" w:line="276" w:lineRule="auto"/>
        <w:ind w:left="0"/>
        <w:textAlignment w:val="baseline"/>
        <w:rPr>
          <w:rFonts w:ascii="Times New Roman" w:hAnsi="Times New Roman" w:cs="Times New Roman"/>
          <w:color w:val="333333"/>
          <w:sz w:val="20"/>
          <w:szCs w:val="20"/>
        </w:rPr>
      </w:pPr>
      <w:r w:rsidRPr="00E31049">
        <w:rPr>
          <w:rFonts w:ascii="Times New Roman" w:hAnsi="Times New Roman" w:cs="Times New Roman"/>
          <w:color w:val="333333"/>
          <w:sz w:val="20"/>
          <w:szCs w:val="20"/>
        </w:rPr>
        <w:t>otoczenie technologiczne.</w:t>
      </w:r>
    </w:p>
    <w:p w:rsidR="009306C9" w:rsidRPr="00E31049" w:rsidRDefault="009306C9" w:rsidP="0049690A">
      <w:pPr>
        <w:spacing w:line="276" w:lineRule="auto"/>
        <w:rPr>
          <w:rFonts w:ascii="Times New Roman" w:hAnsi="Times New Roman" w:cs="Times New Roman"/>
          <w:sz w:val="20"/>
          <w:szCs w:val="20"/>
        </w:rPr>
      </w:pPr>
      <w:r w:rsidRPr="00E31049">
        <w:rPr>
          <w:rFonts w:ascii="Times New Roman" w:hAnsi="Times New Roman" w:cs="Times New Roman"/>
          <w:color w:val="333333"/>
          <w:sz w:val="20"/>
          <w:szCs w:val="20"/>
        </w:rPr>
        <w:br/>
      </w:r>
      <w:r w:rsidRPr="00E31049">
        <w:rPr>
          <w:rFonts w:ascii="Times New Roman" w:hAnsi="Times New Roman" w:cs="Times New Roman"/>
          <w:color w:val="333333"/>
          <w:sz w:val="20"/>
          <w:szCs w:val="20"/>
          <w:shd w:val="clear" w:color="auto" w:fill="F6F6F6"/>
        </w:rPr>
        <w:t>ad. 1.</w:t>
      </w:r>
      <w:r w:rsidRPr="00E31049">
        <w:rPr>
          <w:rStyle w:val="apple-converted-space"/>
          <w:rFonts w:ascii="Times New Roman" w:hAnsi="Times New Roman" w:cs="Times New Roman"/>
          <w:color w:val="333333"/>
          <w:sz w:val="20"/>
          <w:szCs w:val="20"/>
          <w:shd w:val="clear" w:color="auto" w:fill="F6F6F6"/>
        </w:rPr>
        <w:t> </w:t>
      </w:r>
      <w:r w:rsidRPr="00E31049">
        <w:rPr>
          <w:rStyle w:val="Pogrubienie"/>
          <w:rFonts w:ascii="Times New Roman" w:hAnsi="Times New Roman" w:cs="Times New Roman"/>
          <w:color w:val="333333"/>
          <w:sz w:val="20"/>
          <w:szCs w:val="20"/>
          <w:bdr w:val="none" w:sz="0" w:space="0" w:color="auto" w:frame="1"/>
          <w:shd w:val="clear" w:color="auto" w:fill="F6F6F6"/>
        </w:rPr>
        <w:t>Otoczenie polityczno-prawne obejmuje wszystkie aspekty polityki podatkowej, uregulowań prawnych (np. prawo pracy, zatrudnienia, ochrony konsumenta), wpływ sytuacji politycznej na daną branżę.</w:t>
      </w:r>
      <w:r w:rsidRPr="00E31049">
        <w:rPr>
          <w:rStyle w:val="apple-converted-space"/>
          <w:rFonts w:ascii="Times New Roman" w:hAnsi="Times New Roman" w:cs="Times New Roman"/>
          <w:color w:val="333333"/>
          <w:sz w:val="20"/>
          <w:szCs w:val="20"/>
          <w:shd w:val="clear" w:color="auto" w:fill="F6F6F6"/>
        </w:rPr>
        <w:t> </w:t>
      </w:r>
      <w:r w:rsidRPr="00E31049">
        <w:rPr>
          <w:rFonts w:ascii="Times New Roman" w:hAnsi="Times New Roman" w:cs="Times New Roman"/>
          <w:color w:val="333333"/>
          <w:sz w:val="20"/>
          <w:szCs w:val="20"/>
          <w:shd w:val="clear" w:color="auto" w:fill="F6F6F6"/>
        </w:rPr>
        <w:t>Pod uwagę bierze się również pomoc państwa, dostępność subsydiów w danej działalności. Ponadto analizujemy również aspekt międzynarodowy, w szczególności umowy międzynarodowe dotyczące danej dziedziny, przynależność kraju do ugrupowań międzynarodowych i handlowych.</w:t>
      </w:r>
    </w:p>
    <w:p w:rsidR="009306C9" w:rsidRPr="00E31049" w:rsidRDefault="009306C9" w:rsidP="0049690A">
      <w:pPr>
        <w:pStyle w:val="NormalnyWeb"/>
        <w:shd w:val="clear" w:color="auto" w:fill="F6F6F6"/>
        <w:spacing w:before="0" w:beforeAutospacing="0" w:after="0" w:afterAutospacing="0" w:line="276" w:lineRule="auto"/>
        <w:textAlignment w:val="baseline"/>
        <w:rPr>
          <w:color w:val="333333"/>
          <w:sz w:val="20"/>
          <w:szCs w:val="20"/>
        </w:rPr>
      </w:pPr>
      <w:r w:rsidRPr="00E31049">
        <w:rPr>
          <w:color w:val="333333"/>
          <w:sz w:val="20"/>
          <w:szCs w:val="20"/>
        </w:rPr>
        <w:t>ad. 2.</w:t>
      </w:r>
      <w:r w:rsidRPr="00E31049">
        <w:rPr>
          <w:rStyle w:val="apple-converted-space"/>
          <w:rFonts w:eastAsiaTheme="majorEastAsia"/>
          <w:color w:val="333333"/>
          <w:sz w:val="20"/>
          <w:szCs w:val="20"/>
        </w:rPr>
        <w:t> </w:t>
      </w:r>
      <w:r w:rsidRPr="00E31049">
        <w:rPr>
          <w:rStyle w:val="Pogrubienie"/>
          <w:color w:val="333333"/>
          <w:sz w:val="20"/>
          <w:szCs w:val="20"/>
          <w:bdr w:val="none" w:sz="0" w:space="0" w:color="auto" w:frame="1"/>
        </w:rPr>
        <w:t>Otoczenie ekonomiczne dotyczy sytuacji makroekonomicznej kraju, co jest mierzone za pomocą PKB oraz udziału danej branży w Produkcie Krajowym Brutto.</w:t>
      </w:r>
      <w:r w:rsidRPr="00E31049">
        <w:rPr>
          <w:rStyle w:val="apple-converted-space"/>
          <w:rFonts w:eastAsiaTheme="majorEastAsia"/>
          <w:color w:val="333333"/>
          <w:sz w:val="20"/>
          <w:szCs w:val="20"/>
        </w:rPr>
        <w:t> </w:t>
      </w:r>
      <w:r w:rsidRPr="00E31049">
        <w:rPr>
          <w:color w:val="333333"/>
          <w:sz w:val="20"/>
          <w:szCs w:val="20"/>
        </w:rPr>
        <w:t>Otoczenie to obejmuje również podstawowe mierniki tj. stopę inflacji, obowiązujące stopy procentowe, wartość waluty oraz stopy bezrobocie. Ponadto istotne są też informacje odnośnie zmian cyklicznych w ekonomii kraju czy świata w danej branży (recesja, koniunktura, stagnacja) i ich częstotliwość występowania.</w:t>
      </w:r>
    </w:p>
    <w:p w:rsidR="009306C9" w:rsidRPr="00E31049" w:rsidRDefault="009306C9" w:rsidP="0049690A">
      <w:pPr>
        <w:pStyle w:val="NormalnyWeb"/>
        <w:shd w:val="clear" w:color="auto" w:fill="F6F6F6"/>
        <w:spacing w:before="0" w:beforeAutospacing="0" w:after="0" w:afterAutospacing="0" w:line="276" w:lineRule="auto"/>
        <w:textAlignment w:val="baseline"/>
        <w:rPr>
          <w:color w:val="333333"/>
          <w:sz w:val="20"/>
          <w:szCs w:val="20"/>
        </w:rPr>
      </w:pPr>
      <w:r w:rsidRPr="00E31049">
        <w:rPr>
          <w:color w:val="333333"/>
          <w:sz w:val="20"/>
          <w:szCs w:val="20"/>
        </w:rPr>
        <w:t>ad. 3.</w:t>
      </w:r>
      <w:r w:rsidRPr="00E31049">
        <w:rPr>
          <w:rStyle w:val="apple-converted-space"/>
          <w:rFonts w:eastAsiaTheme="majorEastAsia"/>
          <w:color w:val="333333"/>
          <w:sz w:val="20"/>
          <w:szCs w:val="20"/>
        </w:rPr>
        <w:t> </w:t>
      </w:r>
      <w:r w:rsidRPr="00E31049">
        <w:rPr>
          <w:rStyle w:val="Pogrubienie"/>
          <w:color w:val="333333"/>
          <w:sz w:val="20"/>
          <w:szCs w:val="20"/>
          <w:bdr w:val="none" w:sz="0" w:space="0" w:color="auto" w:frame="1"/>
        </w:rPr>
        <w:t>Otoczenie socjokulturowe obejmuje wszelkie aspekty związane z populacją wielkość i tempo wzrostu siły roboczej, podział wiekowy, struktura społeczna i etniczna, struktura zatrudnienia.</w:t>
      </w:r>
      <w:r w:rsidRPr="00E31049">
        <w:rPr>
          <w:rStyle w:val="apple-converted-space"/>
          <w:rFonts w:eastAsiaTheme="majorEastAsia"/>
          <w:color w:val="333333"/>
          <w:sz w:val="20"/>
          <w:szCs w:val="20"/>
        </w:rPr>
        <w:t> </w:t>
      </w:r>
      <w:r w:rsidRPr="00E31049">
        <w:rPr>
          <w:color w:val="333333"/>
          <w:sz w:val="20"/>
          <w:szCs w:val="20"/>
        </w:rPr>
        <w:t>Analizie podlega również rozlokowanie geograficzne ludności oraz poziom majątkowy społeczeństwa. W niektórych przypadkach nieodzowne jest badanie stylu życia i tradycji kulturowych, poziom wykształcenia i edukacji. W otoczeniu socjokulturowym można zawrzeć również informacje odnośnie nastroi społecznych w stosunku do danej branży oraz otwartości na nowe technologie i produkty międzynarodowe.</w:t>
      </w:r>
    </w:p>
    <w:p w:rsidR="009306C9" w:rsidRPr="00E31049" w:rsidRDefault="009306C9" w:rsidP="00E31049">
      <w:pPr>
        <w:pStyle w:val="NormalnyWeb"/>
        <w:shd w:val="clear" w:color="auto" w:fill="F6F6F6"/>
        <w:spacing w:before="0" w:beforeAutospacing="0" w:after="0" w:afterAutospacing="0" w:line="276" w:lineRule="auto"/>
        <w:textAlignment w:val="baseline"/>
        <w:rPr>
          <w:color w:val="333333"/>
          <w:sz w:val="18"/>
          <w:szCs w:val="18"/>
        </w:rPr>
      </w:pPr>
      <w:r w:rsidRPr="00E31049">
        <w:rPr>
          <w:color w:val="333333"/>
          <w:sz w:val="20"/>
          <w:szCs w:val="20"/>
        </w:rPr>
        <w:t>ad. 4</w:t>
      </w:r>
      <w:r w:rsidRPr="00E31049">
        <w:rPr>
          <w:rStyle w:val="apple-converted-space"/>
          <w:rFonts w:eastAsiaTheme="majorEastAsia"/>
          <w:color w:val="333333"/>
          <w:sz w:val="20"/>
          <w:szCs w:val="20"/>
        </w:rPr>
        <w:t> </w:t>
      </w:r>
      <w:r w:rsidRPr="00E31049">
        <w:rPr>
          <w:rStyle w:val="Pogrubienie"/>
          <w:color w:val="333333"/>
          <w:sz w:val="20"/>
          <w:szCs w:val="20"/>
          <w:bdr w:val="none" w:sz="0" w:space="0" w:color="auto" w:frame="1"/>
        </w:rPr>
        <w:t>Otoczenie technologiczne opisuje działalność z zakresie badań i rozwoju w danej branży, jakość zaplecza naukowo – badawczego oraz osiągnięcia technologiczne.</w:t>
      </w:r>
      <w:r w:rsidRPr="00E31049">
        <w:rPr>
          <w:rStyle w:val="apple-converted-space"/>
          <w:rFonts w:eastAsiaTheme="majorEastAsia"/>
          <w:color w:val="333333"/>
          <w:sz w:val="20"/>
          <w:szCs w:val="20"/>
        </w:rPr>
        <w:t> </w:t>
      </w:r>
      <w:r w:rsidRPr="00E31049">
        <w:rPr>
          <w:color w:val="333333"/>
          <w:sz w:val="20"/>
          <w:szCs w:val="20"/>
        </w:rPr>
        <w:t>Zaliczane są tu również technologie informatyczne, automatyzację, technologie produkcyjne oraz infrastrukturę transportową.</w:t>
      </w:r>
      <w:r w:rsidR="002B7F74" w:rsidRPr="00E31049">
        <w:rPr>
          <w:color w:val="333333"/>
          <w:sz w:val="18"/>
          <w:szCs w:val="18"/>
        </w:rPr>
        <w:br/>
      </w:r>
    </w:p>
    <w:p w:rsidR="009D7ABE" w:rsidRPr="00E31049" w:rsidRDefault="00182227" w:rsidP="002B7F74">
      <w:pPr>
        <w:pStyle w:val="Akapitzlist"/>
        <w:numPr>
          <w:ilvl w:val="0"/>
          <w:numId w:val="1"/>
        </w:numPr>
        <w:rPr>
          <w:rFonts w:ascii="Times New Roman" w:hAnsi="Times New Roman" w:cs="Times New Roman"/>
          <w:b/>
          <w:color w:val="FF0000"/>
          <w:sz w:val="24"/>
          <w:szCs w:val="24"/>
        </w:rPr>
      </w:pPr>
      <w:r w:rsidRPr="00E31049">
        <w:rPr>
          <w:rFonts w:ascii="Times New Roman" w:hAnsi="Times New Roman" w:cs="Times New Roman"/>
          <w:b/>
          <w:color w:val="FF0000"/>
          <w:sz w:val="24"/>
          <w:szCs w:val="24"/>
        </w:rPr>
        <w:t>Wymagania s</w:t>
      </w:r>
      <w:r w:rsidR="001F7C2A" w:rsidRPr="00E31049">
        <w:rPr>
          <w:rFonts w:ascii="Times New Roman" w:hAnsi="Times New Roman" w:cs="Times New Roman"/>
          <w:b/>
          <w:color w:val="FF0000"/>
          <w:sz w:val="24"/>
          <w:szCs w:val="24"/>
        </w:rPr>
        <w:t xml:space="preserve">tawiane przedsiębiorstwu w gospodarce </w:t>
      </w:r>
      <w:r w:rsidRPr="00E31049">
        <w:rPr>
          <w:rFonts w:ascii="Times New Roman" w:hAnsi="Times New Roman" w:cs="Times New Roman"/>
          <w:b/>
          <w:color w:val="FF0000"/>
          <w:sz w:val="24"/>
          <w:szCs w:val="24"/>
        </w:rPr>
        <w:t>Rynkowej</w:t>
      </w:r>
    </w:p>
    <w:p w:rsidR="00A13461" w:rsidRPr="00E31049" w:rsidRDefault="00A13461" w:rsidP="00A13461">
      <w:pPr>
        <w:shd w:val="clear" w:color="auto" w:fill="FFFFFF"/>
        <w:spacing w:before="120" w:after="120" w:line="240" w:lineRule="auto"/>
        <w:rPr>
          <w:rFonts w:ascii="Times New Roman" w:eastAsia="Times New Roman" w:hAnsi="Times New Roman" w:cs="Times New Roman"/>
          <w:sz w:val="20"/>
          <w:szCs w:val="20"/>
          <w:lang w:eastAsia="pl-PL"/>
        </w:rPr>
      </w:pPr>
      <w:r w:rsidRPr="00E31049">
        <w:rPr>
          <w:rFonts w:ascii="Times New Roman" w:hAnsi="Times New Roman" w:cs="Times New Roman"/>
          <w:b/>
          <w:bCs/>
          <w:sz w:val="20"/>
          <w:szCs w:val="20"/>
        </w:rPr>
        <w:t>Gospodarka rynkowa</w:t>
      </w:r>
      <w:r w:rsidRPr="00E31049">
        <w:rPr>
          <w:rStyle w:val="apple-converted-space"/>
          <w:rFonts w:ascii="Times New Roman" w:hAnsi="Times New Roman" w:cs="Times New Roman"/>
          <w:sz w:val="20"/>
          <w:szCs w:val="20"/>
        </w:rPr>
        <w:t> </w:t>
      </w:r>
      <w:r w:rsidRPr="00E31049">
        <w:rPr>
          <w:rFonts w:ascii="Times New Roman" w:hAnsi="Times New Roman" w:cs="Times New Roman"/>
          <w:sz w:val="20"/>
          <w:szCs w:val="20"/>
        </w:rPr>
        <w:t>stanowi specyficzną odmianę porządku gospodarczego</w:t>
      </w:r>
      <w:r w:rsidRPr="00E31049">
        <w:rPr>
          <w:rFonts w:ascii="Times New Roman" w:hAnsi="Times New Roman" w:cs="Times New Roman"/>
          <w:sz w:val="20"/>
          <w:szCs w:val="20"/>
        </w:rPr>
        <w:br/>
        <w:t>Jej ogólną zasadą jest</w:t>
      </w:r>
      <w:r w:rsidRPr="00E31049">
        <w:rPr>
          <w:rStyle w:val="apple-converted-space"/>
          <w:rFonts w:ascii="Times New Roman" w:hAnsi="Times New Roman" w:cs="Times New Roman"/>
          <w:sz w:val="20"/>
          <w:szCs w:val="20"/>
        </w:rPr>
        <w:t> </w:t>
      </w:r>
      <w:r w:rsidRPr="00E31049">
        <w:rPr>
          <w:rFonts w:ascii="Times New Roman" w:hAnsi="Times New Roman" w:cs="Times New Roman"/>
          <w:bCs/>
          <w:sz w:val="20"/>
          <w:szCs w:val="20"/>
        </w:rPr>
        <w:t>wolność</w:t>
      </w:r>
      <w:r w:rsidRPr="00E31049">
        <w:rPr>
          <w:rStyle w:val="apple-converted-space"/>
          <w:rFonts w:ascii="Times New Roman" w:hAnsi="Times New Roman" w:cs="Times New Roman"/>
          <w:bCs/>
          <w:sz w:val="20"/>
          <w:szCs w:val="20"/>
        </w:rPr>
        <w:t> </w:t>
      </w:r>
      <w:hyperlink r:id="rId23" w:tooltip="Konkurencja" w:history="1">
        <w:r w:rsidRPr="00E31049">
          <w:rPr>
            <w:rStyle w:val="Hipercze"/>
            <w:rFonts w:ascii="Times New Roman" w:hAnsi="Times New Roman" w:cs="Times New Roman"/>
            <w:bCs/>
            <w:color w:val="auto"/>
            <w:sz w:val="20"/>
            <w:szCs w:val="20"/>
            <w:u w:val="none"/>
          </w:rPr>
          <w:t>konkurencji</w:t>
        </w:r>
      </w:hyperlink>
      <w:r w:rsidRPr="00E31049">
        <w:rPr>
          <w:rStyle w:val="apple-converted-space"/>
          <w:rFonts w:ascii="Times New Roman" w:hAnsi="Times New Roman" w:cs="Times New Roman"/>
          <w:sz w:val="20"/>
          <w:szCs w:val="20"/>
        </w:rPr>
        <w:t> </w:t>
      </w:r>
      <w:r w:rsidRPr="00E31049">
        <w:rPr>
          <w:rFonts w:ascii="Times New Roman" w:hAnsi="Times New Roman" w:cs="Times New Roman"/>
          <w:sz w:val="20"/>
          <w:szCs w:val="20"/>
        </w:rPr>
        <w:br/>
      </w:r>
      <w:r w:rsidRPr="00E31049">
        <w:rPr>
          <w:rFonts w:ascii="Times New Roman" w:eastAsia="Times New Roman" w:hAnsi="Times New Roman" w:cs="Times New Roman"/>
          <w:sz w:val="20"/>
          <w:szCs w:val="20"/>
          <w:u w:val="single"/>
          <w:lang w:eastAsia="pl-PL"/>
        </w:rPr>
        <w:t>Zasadniczymi cechami gospodarki rynkowej są</w:t>
      </w:r>
      <w:r w:rsidRPr="00E31049">
        <w:rPr>
          <w:rFonts w:ascii="Times New Roman" w:eastAsia="Times New Roman" w:hAnsi="Times New Roman" w:cs="Times New Roman"/>
          <w:sz w:val="20"/>
          <w:szCs w:val="20"/>
          <w:lang w:eastAsia="pl-PL"/>
        </w:rPr>
        <w:t> </w:t>
      </w:r>
      <w:r w:rsidRPr="00E31049">
        <w:rPr>
          <w:rFonts w:ascii="Times New Roman" w:eastAsia="Times New Roman" w:hAnsi="Times New Roman" w:cs="Times New Roman"/>
          <w:sz w:val="20"/>
          <w:szCs w:val="20"/>
          <w:vertAlign w:val="superscript"/>
          <w:lang w:eastAsia="pl-PL"/>
        </w:rPr>
        <w:t>:</w:t>
      </w:r>
      <w:r w:rsidRPr="00E31049">
        <w:rPr>
          <w:rFonts w:ascii="Times New Roman" w:eastAsia="Times New Roman" w:hAnsi="Times New Roman" w:cs="Times New Roman"/>
          <w:sz w:val="20"/>
          <w:szCs w:val="20"/>
          <w:vertAlign w:val="superscript"/>
          <w:lang w:eastAsia="pl-PL"/>
        </w:rPr>
        <w:br/>
      </w:r>
      <w:r w:rsidRPr="00E31049">
        <w:rPr>
          <w:rFonts w:ascii="Times New Roman" w:eastAsia="Times New Roman" w:hAnsi="Times New Roman" w:cs="Times New Roman"/>
          <w:sz w:val="20"/>
          <w:szCs w:val="20"/>
          <w:lang w:eastAsia="pl-PL"/>
        </w:rPr>
        <w:t>dominacja własności prywatnej</w:t>
      </w:r>
      <w:r w:rsidRPr="00E31049">
        <w:rPr>
          <w:rFonts w:ascii="Times New Roman" w:eastAsia="Times New Roman" w:hAnsi="Times New Roman" w:cs="Times New Roman"/>
          <w:sz w:val="20"/>
          <w:szCs w:val="20"/>
          <w:lang w:eastAsia="pl-PL"/>
        </w:rPr>
        <w:br/>
        <w:t>brak ograniczeń w </w:t>
      </w:r>
      <w:hyperlink r:id="rId24" w:tooltip="Podejmowanie decyzji" w:history="1">
        <w:r w:rsidRPr="00E31049">
          <w:rPr>
            <w:rFonts w:ascii="Times New Roman" w:eastAsia="Times New Roman" w:hAnsi="Times New Roman" w:cs="Times New Roman"/>
            <w:sz w:val="20"/>
            <w:szCs w:val="20"/>
            <w:lang w:eastAsia="pl-PL"/>
          </w:rPr>
          <w:t>podejmowaniu decyzji</w:t>
        </w:r>
      </w:hyperlink>
      <w:r w:rsidRPr="00E31049">
        <w:rPr>
          <w:rFonts w:ascii="Times New Roman" w:eastAsia="Times New Roman" w:hAnsi="Times New Roman" w:cs="Times New Roman"/>
          <w:sz w:val="20"/>
          <w:szCs w:val="20"/>
          <w:lang w:eastAsia="pl-PL"/>
        </w:rPr>
        <w:t> odnośnie ilości, sposobu produkcji,</w:t>
      </w:r>
      <w:r w:rsidRPr="00E31049">
        <w:rPr>
          <w:rFonts w:ascii="Times New Roman" w:eastAsia="Times New Roman" w:hAnsi="Times New Roman" w:cs="Times New Roman"/>
          <w:sz w:val="20"/>
          <w:szCs w:val="20"/>
          <w:lang w:eastAsia="pl-PL"/>
        </w:rPr>
        <w:br/>
        <w:t>istnienie mechanizmu cenowego- cena jako wynik gry rynkowej,</w:t>
      </w:r>
      <w:r w:rsidRPr="00E31049">
        <w:rPr>
          <w:rFonts w:ascii="Times New Roman" w:eastAsia="Times New Roman" w:hAnsi="Times New Roman" w:cs="Times New Roman"/>
          <w:sz w:val="20"/>
          <w:szCs w:val="20"/>
          <w:lang w:eastAsia="pl-PL"/>
        </w:rPr>
        <w:br/>
        <w:t>niewielka ingerencja rządu,</w:t>
      </w:r>
      <w:r w:rsidRPr="00E31049">
        <w:rPr>
          <w:rFonts w:ascii="Times New Roman" w:eastAsia="Times New Roman" w:hAnsi="Times New Roman" w:cs="Times New Roman"/>
          <w:sz w:val="20"/>
          <w:szCs w:val="20"/>
          <w:lang w:eastAsia="pl-PL"/>
        </w:rPr>
        <w:br/>
        <w:t>zacięta </w:t>
      </w:r>
      <w:hyperlink r:id="rId25" w:tooltip="Konkurencja" w:history="1">
        <w:r w:rsidRPr="00E31049">
          <w:rPr>
            <w:rFonts w:ascii="Times New Roman" w:eastAsia="Times New Roman" w:hAnsi="Times New Roman" w:cs="Times New Roman"/>
            <w:sz w:val="20"/>
            <w:szCs w:val="20"/>
            <w:lang w:eastAsia="pl-PL"/>
          </w:rPr>
          <w:t>konkurencja</w:t>
        </w:r>
      </w:hyperlink>
      <w:r w:rsidRPr="00E31049">
        <w:rPr>
          <w:rFonts w:ascii="Times New Roman" w:eastAsia="Times New Roman" w:hAnsi="Times New Roman" w:cs="Times New Roman"/>
          <w:sz w:val="20"/>
          <w:szCs w:val="20"/>
          <w:lang w:eastAsia="pl-PL"/>
        </w:rPr>
        <w:t> między podmiotami,</w:t>
      </w:r>
      <w:r w:rsidRPr="00E31049">
        <w:rPr>
          <w:rFonts w:ascii="Times New Roman" w:eastAsia="Times New Roman" w:hAnsi="Times New Roman" w:cs="Times New Roman"/>
          <w:sz w:val="20"/>
          <w:szCs w:val="20"/>
          <w:lang w:eastAsia="pl-PL"/>
        </w:rPr>
        <w:br/>
        <w:t>funkcjonowanie instytucji, które mają na celu wspomagać rynek- ubezpieczyciele, banki.</w:t>
      </w:r>
    </w:p>
    <w:p w:rsidR="002B7F74" w:rsidRPr="00E31049" w:rsidRDefault="002B7F74" w:rsidP="002B7F74">
      <w:pPr>
        <w:rPr>
          <w:rFonts w:ascii="Times New Roman" w:hAnsi="Times New Roman" w:cs="Times New Roman"/>
          <w:b/>
          <w:color w:val="FF0000"/>
          <w:sz w:val="24"/>
          <w:szCs w:val="24"/>
        </w:rPr>
      </w:pPr>
      <w:r w:rsidRPr="00E31049">
        <w:rPr>
          <w:rFonts w:ascii="Times New Roman" w:hAnsi="Times New Roman" w:cs="Times New Roman"/>
          <w:noProof/>
          <w:lang w:eastAsia="pl-PL"/>
        </w:rPr>
        <w:drawing>
          <wp:inline distT="0" distB="0" distL="0" distR="0" wp14:anchorId="449F414D" wp14:editId="473BA7B5">
            <wp:extent cx="3295650" cy="2692688"/>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8880" t="18618" r="27138" b="17499"/>
                    <a:stretch/>
                  </pic:blipFill>
                  <pic:spPr bwMode="auto">
                    <a:xfrm>
                      <a:off x="0" y="0"/>
                      <a:ext cx="3343351" cy="2731662"/>
                    </a:xfrm>
                    <a:prstGeom prst="rect">
                      <a:avLst/>
                    </a:prstGeom>
                    <a:ln>
                      <a:noFill/>
                    </a:ln>
                    <a:extLst>
                      <a:ext uri="{53640926-AAD7-44D8-BBD7-CCE9431645EC}">
                        <a14:shadowObscured xmlns:a14="http://schemas.microsoft.com/office/drawing/2010/main"/>
                      </a:ext>
                    </a:extLst>
                  </pic:spPr>
                </pic:pic>
              </a:graphicData>
            </a:graphic>
          </wp:inline>
        </w:drawing>
      </w:r>
    </w:p>
    <w:p w:rsidR="00182227" w:rsidRPr="00E31049" w:rsidRDefault="001F7C2A" w:rsidP="00182227">
      <w:pPr>
        <w:pStyle w:val="Akapitzlist"/>
        <w:numPr>
          <w:ilvl w:val="0"/>
          <w:numId w:val="1"/>
        </w:numPr>
        <w:rPr>
          <w:rFonts w:ascii="Times New Roman" w:hAnsi="Times New Roman" w:cs="Times New Roman"/>
          <w:b/>
          <w:color w:val="FF0000"/>
          <w:sz w:val="24"/>
          <w:szCs w:val="24"/>
        </w:rPr>
      </w:pPr>
      <w:r w:rsidRPr="00E31049">
        <w:rPr>
          <w:rFonts w:ascii="Times New Roman" w:hAnsi="Times New Roman" w:cs="Times New Roman"/>
          <w:b/>
          <w:color w:val="FF0000"/>
          <w:sz w:val="24"/>
          <w:szCs w:val="24"/>
        </w:rPr>
        <w:t>Mikro i makro otoczenie przedsiębior</w:t>
      </w:r>
      <w:r w:rsidR="00182227" w:rsidRPr="00E31049">
        <w:rPr>
          <w:rFonts w:ascii="Times New Roman" w:hAnsi="Times New Roman" w:cs="Times New Roman"/>
          <w:b/>
          <w:color w:val="FF0000"/>
          <w:sz w:val="24"/>
          <w:szCs w:val="24"/>
        </w:rPr>
        <w:t>s</w:t>
      </w:r>
      <w:r w:rsidRPr="00E31049">
        <w:rPr>
          <w:rFonts w:ascii="Times New Roman" w:hAnsi="Times New Roman" w:cs="Times New Roman"/>
          <w:b/>
          <w:color w:val="FF0000"/>
          <w:sz w:val="24"/>
          <w:szCs w:val="24"/>
        </w:rPr>
        <w:t>t</w:t>
      </w:r>
      <w:r w:rsidR="00182227" w:rsidRPr="00E31049">
        <w:rPr>
          <w:rFonts w:ascii="Times New Roman" w:hAnsi="Times New Roman" w:cs="Times New Roman"/>
          <w:b/>
          <w:color w:val="FF0000"/>
          <w:sz w:val="24"/>
          <w:szCs w:val="24"/>
        </w:rPr>
        <w:t>wa</w:t>
      </w:r>
    </w:p>
    <w:p w:rsidR="00395F0F" w:rsidRPr="00E31049" w:rsidRDefault="00395F0F" w:rsidP="009D7ABE">
      <w:pPr>
        <w:rPr>
          <w:rFonts w:ascii="Times New Roman" w:hAnsi="Times New Roman" w:cs="Times New Roman"/>
          <w:noProof/>
          <w:lang w:eastAsia="pl-PL"/>
        </w:rPr>
      </w:pPr>
    </w:p>
    <w:p w:rsidR="009D7ABE" w:rsidRPr="00E31049" w:rsidRDefault="00395F0F" w:rsidP="009D7ABE">
      <w:pPr>
        <w:rPr>
          <w:rFonts w:ascii="Times New Roman" w:hAnsi="Times New Roman" w:cs="Times New Roman"/>
          <w:b/>
          <w:color w:val="FF0000"/>
          <w:sz w:val="24"/>
          <w:szCs w:val="24"/>
        </w:rPr>
      </w:pPr>
      <w:r w:rsidRPr="00E31049">
        <w:rPr>
          <w:rFonts w:ascii="Times New Roman" w:hAnsi="Times New Roman" w:cs="Times New Roman"/>
          <w:noProof/>
          <w:lang w:eastAsia="pl-PL"/>
        </w:rPr>
        <w:drawing>
          <wp:inline distT="0" distB="0" distL="0" distR="0" wp14:anchorId="1C73CD51" wp14:editId="5F2A1560">
            <wp:extent cx="1987157" cy="2114157"/>
            <wp:effectExtent l="0" t="6350" r="6985" b="698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0365" t="22487" r="35136" b="12262"/>
                    <a:stretch/>
                  </pic:blipFill>
                  <pic:spPr bwMode="auto">
                    <a:xfrm rot="5400000">
                      <a:off x="0" y="0"/>
                      <a:ext cx="1987408" cy="2114424"/>
                    </a:xfrm>
                    <a:prstGeom prst="rect">
                      <a:avLst/>
                    </a:prstGeom>
                    <a:ln>
                      <a:noFill/>
                    </a:ln>
                    <a:extLst>
                      <a:ext uri="{53640926-AAD7-44D8-BBD7-CCE9431645EC}">
                        <a14:shadowObscured xmlns:a14="http://schemas.microsoft.com/office/drawing/2010/main"/>
                      </a:ext>
                    </a:extLst>
                  </pic:spPr>
                </pic:pic>
              </a:graphicData>
            </a:graphic>
          </wp:inline>
        </w:drawing>
      </w:r>
    </w:p>
    <w:p w:rsidR="00395F0F" w:rsidRPr="00E31049" w:rsidRDefault="00395F0F" w:rsidP="009D7ABE">
      <w:pPr>
        <w:rPr>
          <w:rFonts w:ascii="Times New Roman" w:hAnsi="Times New Roman" w:cs="Times New Roman"/>
          <w:b/>
          <w:color w:val="FF0000"/>
          <w:sz w:val="24"/>
          <w:szCs w:val="24"/>
        </w:rPr>
      </w:pPr>
      <w:r w:rsidRPr="00E31049">
        <w:rPr>
          <w:rFonts w:ascii="Times New Roman" w:hAnsi="Times New Roman" w:cs="Times New Roman"/>
          <w:b/>
          <w:noProof/>
          <w:color w:val="FF0000"/>
          <w:sz w:val="24"/>
          <w:szCs w:val="24"/>
          <w:lang w:eastAsia="pl-PL"/>
        </w:rPr>
        <w:drawing>
          <wp:inline distT="0" distB="0" distL="0" distR="0" wp14:anchorId="0638A27B" wp14:editId="239F4CA8">
            <wp:extent cx="2762250" cy="1911350"/>
            <wp:effectExtent l="0" t="0" r="0" b="0"/>
            <wp:docPr id="6" name="Symbol zastępczy zawartości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Symbol zastępczy zawartości 3"/>
                    <pic:cNvPicPr>
                      <a:picLocks/>
                    </pic:cNvPicPr>
                  </pic:nvPicPr>
                  <pic:blipFill>
                    <a:blip r:embed="rId28" cstate="print"/>
                    <a:srcRect/>
                    <a:stretch>
                      <a:fillRect/>
                    </a:stretch>
                  </pic:blipFill>
                  <pic:spPr bwMode="auto">
                    <a:xfrm>
                      <a:off x="0" y="0"/>
                      <a:ext cx="2762250" cy="1911350"/>
                    </a:xfrm>
                    <a:prstGeom prst="rect">
                      <a:avLst/>
                    </a:prstGeom>
                    <a:noFill/>
                  </pic:spPr>
                </pic:pic>
              </a:graphicData>
            </a:graphic>
          </wp:inline>
        </w:drawing>
      </w:r>
    </w:p>
    <w:p w:rsidR="00395F0F" w:rsidRPr="00E31049" w:rsidRDefault="00395F0F" w:rsidP="00395F0F">
      <w:pPr>
        <w:rPr>
          <w:rFonts w:ascii="Times New Roman" w:hAnsi="Times New Roman" w:cs="Times New Roman"/>
          <w:sz w:val="20"/>
          <w:szCs w:val="20"/>
        </w:rPr>
      </w:pPr>
      <w:r w:rsidRPr="00E31049">
        <w:rPr>
          <w:rFonts w:ascii="Times New Roman" w:hAnsi="Times New Roman" w:cs="Times New Roman"/>
          <w:b/>
          <w:sz w:val="20"/>
          <w:szCs w:val="20"/>
        </w:rPr>
        <w:t>Mikrootoczenie</w:t>
      </w:r>
      <w:r w:rsidRPr="00E31049">
        <w:rPr>
          <w:rFonts w:ascii="Times New Roman" w:hAnsi="Times New Roman" w:cs="Times New Roman"/>
          <w:sz w:val="20"/>
          <w:szCs w:val="20"/>
        </w:rPr>
        <w:t>- Otoczenie bliższe nie jest jednakowe dla wszystkich firm. Jest to ta część czynników, które w sposób bezpośredni oddziałują na przedsiębiorstwo, a w szczególności na podejmowane przez jego kierownictwo decyzje.</w:t>
      </w:r>
    </w:p>
    <w:p w:rsidR="00395F0F" w:rsidRDefault="00395F0F" w:rsidP="009D7ABE">
      <w:pPr>
        <w:rPr>
          <w:rFonts w:ascii="Times New Roman" w:hAnsi="Times New Roman" w:cs="Times New Roman"/>
          <w:sz w:val="20"/>
          <w:szCs w:val="20"/>
        </w:rPr>
      </w:pPr>
      <w:r w:rsidRPr="00E31049">
        <w:rPr>
          <w:rFonts w:ascii="Times New Roman" w:hAnsi="Times New Roman" w:cs="Times New Roman"/>
          <w:b/>
          <w:sz w:val="20"/>
          <w:szCs w:val="20"/>
        </w:rPr>
        <w:t>Makrootoczenie</w:t>
      </w:r>
      <w:r w:rsidRPr="00E31049">
        <w:rPr>
          <w:rFonts w:ascii="Times New Roman" w:hAnsi="Times New Roman" w:cs="Times New Roman"/>
          <w:sz w:val="20"/>
          <w:szCs w:val="20"/>
        </w:rPr>
        <w:t xml:space="preserve"> - Otoczenie dalsze to czynniki o szerszym zasięgu, które w podobny sposób wpływają na działania wszystkich podmiotów gospodarczych obecnych na danym rynku. Są z reguły niezależne od przedsiębiorstwa i dlatego musi się ono do tych czynników dostosować.</w:t>
      </w:r>
    </w:p>
    <w:p w:rsidR="00E31049" w:rsidRPr="00E31049" w:rsidRDefault="00E31049" w:rsidP="009D7ABE">
      <w:pPr>
        <w:rPr>
          <w:rFonts w:ascii="Times New Roman" w:hAnsi="Times New Roman" w:cs="Times New Roman"/>
          <w:sz w:val="20"/>
          <w:szCs w:val="20"/>
        </w:rPr>
      </w:pPr>
    </w:p>
    <w:p w:rsidR="00182227" w:rsidRPr="00E31049" w:rsidRDefault="00182227" w:rsidP="00182227">
      <w:pPr>
        <w:pStyle w:val="Akapitzlist"/>
        <w:numPr>
          <w:ilvl w:val="0"/>
          <w:numId w:val="1"/>
        </w:numPr>
        <w:rPr>
          <w:rFonts w:ascii="Times New Roman" w:hAnsi="Times New Roman" w:cs="Times New Roman"/>
          <w:b/>
          <w:color w:val="FF0000"/>
          <w:sz w:val="24"/>
          <w:szCs w:val="24"/>
        </w:rPr>
      </w:pPr>
      <w:r w:rsidRPr="00E31049">
        <w:rPr>
          <w:rFonts w:ascii="Times New Roman" w:hAnsi="Times New Roman" w:cs="Times New Roman"/>
          <w:b/>
          <w:color w:val="FF0000"/>
          <w:sz w:val="24"/>
          <w:szCs w:val="24"/>
        </w:rPr>
        <w:t>Misja i cele przeds</w:t>
      </w:r>
      <w:r w:rsidR="001F7C2A" w:rsidRPr="00E31049">
        <w:rPr>
          <w:rFonts w:ascii="Times New Roman" w:hAnsi="Times New Roman" w:cs="Times New Roman"/>
          <w:b/>
          <w:color w:val="FF0000"/>
          <w:sz w:val="24"/>
          <w:szCs w:val="24"/>
        </w:rPr>
        <w:t>iębiorstwa</w:t>
      </w:r>
    </w:p>
    <w:p w:rsidR="003C0734" w:rsidRPr="00E31049" w:rsidRDefault="00387ACB" w:rsidP="003C0734">
      <w:pPr>
        <w:shd w:val="clear" w:color="auto" w:fill="FFFFFF"/>
        <w:spacing w:before="120" w:after="120" w:line="240" w:lineRule="auto"/>
        <w:rPr>
          <w:rFonts w:ascii="Times New Roman" w:eastAsia="Times New Roman" w:hAnsi="Times New Roman" w:cs="Times New Roman"/>
          <w:color w:val="000000" w:themeColor="text1"/>
          <w:sz w:val="20"/>
          <w:szCs w:val="20"/>
          <w:lang w:eastAsia="pl-PL"/>
        </w:rPr>
      </w:pPr>
      <w:r w:rsidRPr="00E31049">
        <w:rPr>
          <w:rFonts w:ascii="Times New Roman" w:hAnsi="Times New Roman" w:cs="Times New Roman"/>
          <w:b/>
          <w:sz w:val="20"/>
          <w:szCs w:val="20"/>
        </w:rPr>
        <w:t>Misja przedsiębiorstwa</w:t>
      </w:r>
      <w:r w:rsidRPr="00E31049">
        <w:rPr>
          <w:rFonts w:ascii="Times New Roman" w:hAnsi="Times New Roman" w:cs="Times New Roman"/>
          <w:sz w:val="20"/>
          <w:szCs w:val="20"/>
        </w:rPr>
        <w:t xml:space="preserve"> - </w:t>
      </w:r>
      <w:r w:rsidR="003C0734" w:rsidRPr="00E31049">
        <w:rPr>
          <w:rFonts w:ascii="Times New Roman" w:eastAsia="Times New Roman" w:hAnsi="Times New Roman" w:cs="Times New Roman"/>
          <w:color w:val="000000" w:themeColor="text1"/>
          <w:sz w:val="20"/>
          <w:szCs w:val="20"/>
          <w:lang w:eastAsia="pl-PL"/>
        </w:rPr>
        <w:t>zawiera w sobie krótki, precyzyjny manifest najważniejszych celów przedsiębiorstwa/organizacji, jej credo oraz sam zdeklarowanie filozofii jej funkcjonowania, czyli powód istnienia. Można więc powiedzieć, że jest swojego rodzaju wizytówka opisująca rolę firmy (czy mówiąc szerzej zbiorowości/organizacji) na rzecz otoczenia. Swoją treścią eksponuje walory odróżniające opisywany podmiot od konkurentów. Wyznacza kierunek wzrostu, dążeń dla kierownictwa jak i pracowników. Stanowi wartość firmy, motywuje. Misja jest pojęciem konkretniejszym od wizji, zawierającą więcej szczegółów, które po dalszym rozbudowaniu i skonkretyzowaniu będą tworzyć ‘’’strategię’’</w:t>
      </w:r>
    </w:p>
    <w:p w:rsidR="003C0734" w:rsidRPr="00E31049" w:rsidRDefault="003C0734" w:rsidP="003C0734">
      <w:pPr>
        <w:shd w:val="clear" w:color="auto" w:fill="FFFFFF"/>
        <w:spacing w:before="120" w:after="120" w:line="240" w:lineRule="auto"/>
        <w:rPr>
          <w:rFonts w:ascii="Times New Roman" w:eastAsia="Times New Roman" w:hAnsi="Times New Roman" w:cs="Times New Roman"/>
          <w:color w:val="000000" w:themeColor="text1"/>
          <w:sz w:val="20"/>
          <w:szCs w:val="20"/>
          <w:lang w:eastAsia="pl-PL"/>
        </w:rPr>
      </w:pPr>
      <w:r w:rsidRPr="00E31049">
        <w:rPr>
          <w:rFonts w:ascii="Times New Roman" w:eastAsia="Times New Roman" w:hAnsi="Times New Roman" w:cs="Times New Roman"/>
          <w:b/>
          <w:bCs/>
          <w:color w:val="000000" w:themeColor="text1"/>
          <w:sz w:val="20"/>
          <w:szCs w:val="20"/>
          <w:lang w:eastAsia="pl-PL"/>
        </w:rPr>
        <w:t>Misja składa się z czterech elementów</w:t>
      </w:r>
    </w:p>
    <w:p w:rsidR="003C0734" w:rsidRPr="00E31049" w:rsidRDefault="003C0734" w:rsidP="003C0734">
      <w:pPr>
        <w:numPr>
          <w:ilvl w:val="0"/>
          <w:numId w:val="5"/>
        </w:numPr>
        <w:shd w:val="clear" w:color="auto" w:fill="FFFFFF"/>
        <w:spacing w:before="100" w:beforeAutospacing="1" w:after="24" w:line="240" w:lineRule="auto"/>
        <w:ind w:left="384"/>
        <w:rPr>
          <w:rFonts w:ascii="Times New Roman" w:eastAsia="Times New Roman" w:hAnsi="Times New Roman" w:cs="Times New Roman"/>
          <w:color w:val="000000" w:themeColor="text1"/>
          <w:sz w:val="20"/>
          <w:szCs w:val="20"/>
          <w:lang w:eastAsia="pl-PL"/>
        </w:rPr>
      </w:pPr>
      <w:r w:rsidRPr="00E31049">
        <w:rPr>
          <w:rFonts w:ascii="Times New Roman" w:eastAsia="Times New Roman" w:hAnsi="Times New Roman" w:cs="Times New Roman"/>
          <w:color w:val="000000" w:themeColor="text1"/>
          <w:sz w:val="20"/>
          <w:szCs w:val="20"/>
          <w:lang w:eastAsia="pl-PL"/>
        </w:rPr>
        <w:t>celu istnienia firmy</w:t>
      </w:r>
    </w:p>
    <w:p w:rsidR="003C0734" w:rsidRPr="00E31049" w:rsidRDefault="003C0734" w:rsidP="003C0734">
      <w:pPr>
        <w:numPr>
          <w:ilvl w:val="0"/>
          <w:numId w:val="5"/>
        </w:numPr>
        <w:shd w:val="clear" w:color="auto" w:fill="FFFFFF"/>
        <w:spacing w:before="100" w:beforeAutospacing="1" w:after="24" w:line="240" w:lineRule="auto"/>
        <w:ind w:left="384"/>
        <w:rPr>
          <w:rFonts w:ascii="Times New Roman" w:eastAsia="Times New Roman" w:hAnsi="Times New Roman" w:cs="Times New Roman"/>
          <w:color w:val="000000" w:themeColor="text1"/>
          <w:sz w:val="20"/>
          <w:szCs w:val="20"/>
          <w:lang w:eastAsia="pl-PL"/>
        </w:rPr>
      </w:pPr>
      <w:r w:rsidRPr="00E31049">
        <w:rPr>
          <w:rFonts w:ascii="Times New Roman" w:eastAsia="Times New Roman" w:hAnsi="Times New Roman" w:cs="Times New Roman"/>
          <w:color w:val="000000" w:themeColor="text1"/>
          <w:sz w:val="20"/>
          <w:szCs w:val="20"/>
          <w:lang w:eastAsia="pl-PL"/>
        </w:rPr>
        <w:t>sprecyzowanego obszaru działalności</w:t>
      </w:r>
    </w:p>
    <w:p w:rsidR="003C0734" w:rsidRPr="00E31049" w:rsidRDefault="003C0734" w:rsidP="003C0734">
      <w:pPr>
        <w:numPr>
          <w:ilvl w:val="0"/>
          <w:numId w:val="5"/>
        </w:numPr>
        <w:shd w:val="clear" w:color="auto" w:fill="FFFFFF"/>
        <w:spacing w:before="100" w:beforeAutospacing="1" w:after="24" w:line="240" w:lineRule="auto"/>
        <w:ind w:left="384"/>
        <w:rPr>
          <w:rFonts w:ascii="Times New Roman" w:eastAsia="Times New Roman" w:hAnsi="Times New Roman" w:cs="Times New Roman"/>
          <w:color w:val="000000" w:themeColor="text1"/>
          <w:sz w:val="20"/>
          <w:szCs w:val="20"/>
          <w:lang w:eastAsia="pl-PL"/>
        </w:rPr>
      </w:pPr>
      <w:r w:rsidRPr="00E31049">
        <w:rPr>
          <w:rFonts w:ascii="Times New Roman" w:eastAsia="Times New Roman" w:hAnsi="Times New Roman" w:cs="Times New Roman"/>
          <w:color w:val="000000" w:themeColor="text1"/>
          <w:sz w:val="20"/>
          <w:szCs w:val="20"/>
          <w:lang w:eastAsia="pl-PL"/>
        </w:rPr>
        <w:t>wartości</w:t>
      </w:r>
    </w:p>
    <w:p w:rsidR="003C0734" w:rsidRPr="00E31049" w:rsidRDefault="003C0734" w:rsidP="003C0734">
      <w:pPr>
        <w:numPr>
          <w:ilvl w:val="0"/>
          <w:numId w:val="5"/>
        </w:numPr>
        <w:shd w:val="clear" w:color="auto" w:fill="FFFFFF"/>
        <w:spacing w:before="100" w:beforeAutospacing="1" w:after="24" w:line="240" w:lineRule="auto"/>
        <w:ind w:left="384"/>
        <w:rPr>
          <w:rFonts w:ascii="Times New Roman" w:eastAsia="Times New Roman" w:hAnsi="Times New Roman" w:cs="Times New Roman"/>
          <w:color w:val="000000" w:themeColor="text1"/>
          <w:sz w:val="20"/>
          <w:szCs w:val="20"/>
          <w:lang w:eastAsia="pl-PL"/>
        </w:rPr>
      </w:pPr>
      <w:r w:rsidRPr="00E31049">
        <w:rPr>
          <w:rFonts w:ascii="Times New Roman" w:eastAsia="Times New Roman" w:hAnsi="Times New Roman" w:cs="Times New Roman"/>
          <w:color w:val="000000" w:themeColor="text1"/>
          <w:sz w:val="20"/>
          <w:szCs w:val="20"/>
          <w:lang w:eastAsia="pl-PL"/>
        </w:rPr>
        <w:t>organizacyjnych przekonań i założeń</w:t>
      </w:r>
    </w:p>
    <w:p w:rsidR="003C0734" w:rsidRPr="00E31049" w:rsidRDefault="003C0734" w:rsidP="003C0734">
      <w:pPr>
        <w:shd w:val="clear" w:color="auto" w:fill="FFFFFF"/>
        <w:spacing w:before="100" w:beforeAutospacing="1" w:after="24"/>
        <w:ind w:left="24"/>
        <w:rPr>
          <w:rFonts w:ascii="Times New Roman" w:hAnsi="Times New Roman" w:cs="Times New Roman"/>
          <w:color w:val="000000" w:themeColor="text1"/>
          <w:sz w:val="20"/>
          <w:szCs w:val="20"/>
        </w:rPr>
      </w:pPr>
      <w:r w:rsidRPr="00E31049">
        <w:rPr>
          <w:rFonts w:ascii="Times New Roman" w:eastAsia="Times New Roman" w:hAnsi="Times New Roman" w:cs="Times New Roman"/>
          <w:b/>
          <w:color w:val="000000" w:themeColor="text1"/>
          <w:sz w:val="20"/>
          <w:szCs w:val="20"/>
          <w:lang w:eastAsia="pl-PL"/>
        </w:rPr>
        <w:t>Cele przedsiębiorstwa</w:t>
      </w:r>
      <w:r w:rsidRPr="00E31049">
        <w:rPr>
          <w:rFonts w:ascii="Times New Roman" w:eastAsia="Times New Roman" w:hAnsi="Times New Roman" w:cs="Times New Roman"/>
          <w:color w:val="000000" w:themeColor="text1"/>
          <w:sz w:val="20"/>
          <w:szCs w:val="20"/>
          <w:lang w:eastAsia="pl-PL"/>
        </w:rPr>
        <w:t xml:space="preserve"> - </w:t>
      </w:r>
      <w:r w:rsidRPr="00E31049">
        <w:rPr>
          <w:rFonts w:ascii="Times New Roman" w:eastAsia="Times New Roman" w:hAnsi="Times New Roman" w:cs="Times New Roman"/>
          <w:color w:val="000000" w:themeColor="text1"/>
          <w:sz w:val="20"/>
          <w:szCs w:val="20"/>
        </w:rPr>
        <w:t xml:space="preserve">są skutkiem oddziaływania interesów poszczególnych grup społecznych występujących z różną siłą w różnych typach jednostek gospodarczych. </w:t>
      </w:r>
    </w:p>
    <w:p w:rsidR="003C0734" w:rsidRPr="00E31049" w:rsidRDefault="003C0734" w:rsidP="003C0734">
      <w:pPr>
        <w:shd w:val="clear" w:color="auto" w:fill="FFFFFF"/>
        <w:spacing w:before="100" w:beforeAutospacing="1" w:after="24" w:line="240" w:lineRule="auto"/>
        <w:ind w:left="24"/>
        <w:rPr>
          <w:rFonts w:ascii="Times New Roman" w:eastAsia="Times New Roman" w:hAnsi="Times New Roman" w:cs="Times New Roman"/>
          <w:color w:val="000000" w:themeColor="text1"/>
          <w:sz w:val="20"/>
          <w:szCs w:val="20"/>
          <w:lang w:eastAsia="pl-PL"/>
        </w:rPr>
      </w:pPr>
      <w:r w:rsidRPr="00E31049">
        <w:rPr>
          <w:rFonts w:ascii="Times New Roman" w:eastAsia="Times New Roman" w:hAnsi="Times New Roman" w:cs="Times New Roman"/>
          <w:color w:val="000000" w:themeColor="text1"/>
          <w:sz w:val="20"/>
          <w:szCs w:val="20"/>
          <w:lang w:eastAsia="pl-PL"/>
        </w:rPr>
        <w:t>Celu firmy nie należy mylić z jego funkcjami, jakie spełnia ona w gospodarce narodowej i w społeczeństwie. Głównym celem każdej organizacji, bez względu na jej charakter i typ działalności jest przetrwanie (istnienie) na rynku Służy także do wyznaczani</w:t>
      </w:r>
      <w:r w:rsidR="00542B7F">
        <w:rPr>
          <w:rFonts w:ascii="Times New Roman" w:eastAsia="Times New Roman" w:hAnsi="Times New Roman" w:cs="Times New Roman"/>
          <w:color w:val="000000" w:themeColor="text1"/>
          <w:sz w:val="20"/>
          <w:szCs w:val="20"/>
          <w:lang w:eastAsia="pl-PL"/>
        </w:rPr>
        <w:t>a</w:t>
      </w:r>
      <w:r w:rsidRPr="00E31049">
        <w:rPr>
          <w:rFonts w:ascii="Times New Roman" w:eastAsia="Times New Roman" w:hAnsi="Times New Roman" w:cs="Times New Roman"/>
          <w:color w:val="000000" w:themeColor="text1"/>
          <w:sz w:val="20"/>
          <w:szCs w:val="20"/>
          <w:lang w:eastAsia="pl-PL"/>
        </w:rPr>
        <w:t>a kierunku działalności przedsiębiorstwa.</w:t>
      </w:r>
    </w:p>
    <w:p w:rsidR="003C0734" w:rsidRPr="00E31049" w:rsidRDefault="003C0734" w:rsidP="003C0734">
      <w:pPr>
        <w:shd w:val="clear" w:color="auto" w:fill="FFFFFF"/>
        <w:spacing w:before="100" w:beforeAutospacing="1" w:after="24"/>
        <w:ind w:left="24"/>
        <w:rPr>
          <w:rFonts w:ascii="Times New Roman" w:eastAsia="Times New Roman" w:hAnsi="Times New Roman" w:cs="Times New Roman"/>
          <w:color w:val="000000" w:themeColor="text1"/>
          <w:sz w:val="20"/>
          <w:szCs w:val="20"/>
          <w:lang w:eastAsia="pl-PL"/>
        </w:rPr>
      </w:pPr>
      <w:r w:rsidRPr="00E31049">
        <w:rPr>
          <w:rFonts w:ascii="Times New Roman" w:eastAsia="Times New Roman" w:hAnsi="Times New Roman" w:cs="Times New Roman"/>
          <w:color w:val="000000" w:themeColor="text1"/>
          <w:sz w:val="20"/>
          <w:szCs w:val="20"/>
          <w:lang w:eastAsia="pl-PL"/>
        </w:rPr>
        <w:t>- maksymalizacja zysku</w:t>
      </w:r>
      <w:r w:rsidRPr="00E31049">
        <w:rPr>
          <w:rFonts w:ascii="Times New Roman" w:eastAsia="Times New Roman" w:hAnsi="Times New Roman" w:cs="Times New Roman"/>
          <w:color w:val="000000" w:themeColor="text1"/>
          <w:sz w:val="20"/>
          <w:szCs w:val="20"/>
          <w:lang w:eastAsia="pl-PL"/>
        </w:rPr>
        <w:br/>
      </w:r>
      <w:r w:rsidRPr="00E31049">
        <w:rPr>
          <w:rFonts w:ascii="Times New Roman" w:eastAsia="Times New Roman" w:hAnsi="Times New Roman" w:cs="Times New Roman"/>
          <w:color w:val="000000" w:themeColor="text1"/>
          <w:sz w:val="20"/>
          <w:szCs w:val="20"/>
        </w:rPr>
        <w:t>- dąży do pozyskania nowych klientów i utrzymania starych</w:t>
      </w:r>
      <w:r w:rsidRPr="00E31049">
        <w:rPr>
          <w:rFonts w:ascii="Times New Roman" w:hAnsi="Times New Roman" w:cs="Times New Roman"/>
          <w:color w:val="000000" w:themeColor="text1"/>
          <w:sz w:val="20"/>
          <w:szCs w:val="20"/>
        </w:rPr>
        <w:br/>
        <w:t xml:space="preserve">- </w:t>
      </w:r>
      <w:r w:rsidRPr="00E31049">
        <w:rPr>
          <w:rFonts w:ascii="Times New Roman" w:eastAsia="Times New Roman" w:hAnsi="Times New Roman" w:cs="Times New Roman"/>
          <w:color w:val="000000" w:themeColor="text1"/>
          <w:sz w:val="20"/>
          <w:szCs w:val="20"/>
          <w:lang w:eastAsia="pl-PL"/>
        </w:rPr>
        <w:t>dąży do pozyskania nowych rynków zbytu , segmentów</w:t>
      </w:r>
      <w:r w:rsidRPr="00E31049">
        <w:rPr>
          <w:rFonts w:ascii="Times New Roman" w:hAnsi="Times New Roman" w:cs="Times New Roman"/>
          <w:color w:val="000000" w:themeColor="text1"/>
          <w:sz w:val="20"/>
          <w:szCs w:val="20"/>
        </w:rPr>
        <w:br/>
        <w:t>-</w:t>
      </w:r>
      <w:r w:rsidRPr="00E31049">
        <w:rPr>
          <w:rFonts w:ascii="Times New Roman" w:eastAsia="Times New Roman" w:hAnsi="Times New Roman" w:cs="Times New Roman"/>
          <w:color w:val="000000" w:themeColor="text1"/>
          <w:sz w:val="20"/>
          <w:szCs w:val="20"/>
          <w:lang w:eastAsia="pl-PL"/>
        </w:rPr>
        <w:t>stwarza korzystne warunki dla swoich pracowników.</w:t>
      </w:r>
    </w:p>
    <w:p w:rsidR="003C0734" w:rsidRPr="00E31049" w:rsidRDefault="003C0734" w:rsidP="003C0734">
      <w:pPr>
        <w:shd w:val="clear" w:color="auto" w:fill="FFFFFF"/>
        <w:spacing w:before="100" w:beforeAutospacing="1" w:after="24"/>
        <w:ind w:left="24"/>
        <w:rPr>
          <w:rFonts w:ascii="Times New Roman" w:hAnsi="Times New Roman" w:cs="Times New Roman"/>
          <w:color w:val="000000" w:themeColor="text1"/>
          <w:sz w:val="18"/>
          <w:szCs w:val="18"/>
        </w:rPr>
      </w:pPr>
      <w:r w:rsidRPr="00E31049">
        <w:rPr>
          <w:rFonts w:ascii="Times New Roman" w:hAnsi="Times New Roman" w:cs="Times New Roman"/>
          <w:noProof/>
          <w:lang w:eastAsia="pl-PL"/>
        </w:rPr>
        <w:drawing>
          <wp:inline distT="0" distB="0" distL="0" distR="0" wp14:anchorId="12D2CB16" wp14:editId="58CFFA6B">
            <wp:extent cx="1854200" cy="2165350"/>
            <wp:effectExtent l="0" t="0" r="0" b="635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9541" t="18029" r="38272" b="15148"/>
                    <a:stretch/>
                  </pic:blipFill>
                  <pic:spPr bwMode="auto">
                    <a:xfrm>
                      <a:off x="0" y="0"/>
                      <a:ext cx="1854200" cy="2165350"/>
                    </a:xfrm>
                    <a:prstGeom prst="rect">
                      <a:avLst/>
                    </a:prstGeom>
                    <a:ln>
                      <a:noFill/>
                    </a:ln>
                    <a:extLst>
                      <a:ext uri="{53640926-AAD7-44D8-BBD7-CCE9431645EC}">
                        <a14:shadowObscured xmlns:a14="http://schemas.microsoft.com/office/drawing/2010/main"/>
                      </a:ext>
                    </a:extLst>
                  </pic:spPr>
                </pic:pic>
              </a:graphicData>
            </a:graphic>
          </wp:inline>
        </w:drawing>
      </w:r>
    </w:p>
    <w:p w:rsidR="003C0734" w:rsidRPr="00E31049" w:rsidRDefault="003C0734" w:rsidP="003C0734">
      <w:pPr>
        <w:shd w:val="clear" w:color="auto" w:fill="FFFFFF"/>
        <w:spacing w:before="100" w:beforeAutospacing="1" w:after="24"/>
        <w:ind w:left="24"/>
        <w:rPr>
          <w:rFonts w:ascii="Times New Roman" w:hAnsi="Times New Roman" w:cs="Times New Roman"/>
          <w:color w:val="000000" w:themeColor="text1"/>
          <w:sz w:val="18"/>
          <w:szCs w:val="18"/>
        </w:rPr>
      </w:pPr>
      <w:r w:rsidRPr="00E31049">
        <w:rPr>
          <w:rFonts w:ascii="Times New Roman" w:hAnsi="Times New Roman" w:cs="Times New Roman"/>
          <w:noProof/>
          <w:lang w:eastAsia="pl-PL"/>
        </w:rPr>
        <w:drawing>
          <wp:inline distT="0" distB="0" distL="0" distR="0" wp14:anchorId="0ACDD79F" wp14:editId="2565116B">
            <wp:extent cx="4081294" cy="3765550"/>
            <wp:effectExtent l="0" t="0" r="0" b="635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9872" t="16069" r="31658" b="20831"/>
                    <a:stretch/>
                  </pic:blipFill>
                  <pic:spPr bwMode="auto">
                    <a:xfrm>
                      <a:off x="0" y="0"/>
                      <a:ext cx="4116079" cy="3797644"/>
                    </a:xfrm>
                    <a:prstGeom prst="rect">
                      <a:avLst/>
                    </a:prstGeom>
                    <a:ln>
                      <a:noFill/>
                    </a:ln>
                    <a:extLst>
                      <a:ext uri="{53640926-AAD7-44D8-BBD7-CCE9431645EC}">
                        <a14:shadowObscured xmlns:a14="http://schemas.microsoft.com/office/drawing/2010/main"/>
                      </a:ext>
                    </a:extLst>
                  </pic:spPr>
                </pic:pic>
              </a:graphicData>
            </a:graphic>
          </wp:inline>
        </w:drawing>
      </w:r>
    </w:p>
    <w:p w:rsidR="00387ACB" w:rsidRPr="00E31049" w:rsidRDefault="00387ACB" w:rsidP="00387ACB">
      <w:pPr>
        <w:rPr>
          <w:rFonts w:ascii="Times New Roman" w:hAnsi="Times New Roman" w:cs="Times New Roman"/>
          <w:b/>
          <w:color w:val="FF0000"/>
          <w:sz w:val="24"/>
          <w:szCs w:val="24"/>
        </w:rPr>
      </w:pPr>
    </w:p>
    <w:p w:rsidR="00182227" w:rsidRPr="00E31049" w:rsidRDefault="00182227" w:rsidP="00182227">
      <w:pPr>
        <w:pStyle w:val="Akapitzlist"/>
        <w:numPr>
          <w:ilvl w:val="0"/>
          <w:numId w:val="1"/>
        </w:numPr>
        <w:rPr>
          <w:rFonts w:ascii="Times New Roman" w:hAnsi="Times New Roman" w:cs="Times New Roman"/>
          <w:b/>
          <w:color w:val="FF0000"/>
          <w:sz w:val="24"/>
          <w:szCs w:val="24"/>
        </w:rPr>
      </w:pPr>
      <w:r w:rsidRPr="00E31049">
        <w:rPr>
          <w:rFonts w:ascii="Times New Roman" w:hAnsi="Times New Roman" w:cs="Times New Roman"/>
          <w:b/>
          <w:color w:val="FF0000"/>
          <w:sz w:val="24"/>
          <w:szCs w:val="24"/>
        </w:rPr>
        <w:t>Przyczyny kryzysu wewnętrznego w przeds</w:t>
      </w:r>
      <w:r w:rsidR="001F7C2A" w:rsidRPr="00E31049">
        <w:rPr>
          <w:rFonts w:ascii="Times New Roman" w:hAnsi="Times New Roman" w:cs="Times New Roman"/>
          <w:b/>
          <w:color w:val="FF0000"/>
          <w:sz w:val="24"/>
          <w:szCs w:val="24"/>
        </w:rPr>
        <w:t>iębiorstwie</w:t>
      </w:r>
    </w:p>
    <w:p w:rsidR="003C0734" w:rsidRPr="00E31049" w:rsidRDefault="003C0734" w:rsidP="0049690A">
      <w:pPr>
        <w:rPr>
          <w:rFonts w:ascii="Times New Roman" w:hAnsi="Times New Roman" w:cs="Times New Roman"/>
          <w:color w:val="000000" w:themeColor="text1"/>
          <w:sz w:val="20"/>
          <w:szCs w:val="20"/>
        </w:rPr>
      </w:pPr>
      <w:r w:rsidRPr="00E31049">
        <w:rPr>
          <w:rFonts w:ascii="Times New Roman" w:hAnsi="Times New Roman" w:cs="Times New Roman"/>
          <w:color w:val="000000" w:themeColor="text1"/>
          <w:sz w:val="20"/>
          <w:szCs w:val="20"/>
        </w:rPr>
        <w:t>Czynniki endogeniczne to te, które zachodzą na poziomie przedsiębiorstwa i na które ma ono bezpośrednio lub pośrednio wpływ. Należy tu wymienić szeroko rozumiane zarządzanie i kierowanie firmą, uzbrojenie techniczne, informatyczne, organizacyjne, co w efekcie pozwoliłoby osiągnąć przez przedsiębiorcę przewagę konkurencyjną na rynku. Brak odpowiednich kwalifikacji zarządzających i personelu, zła struktura organizacyjna, słabe uzbrojenie techniczne, chybione inwestycje, brak rynków zbytu, przeinwestowanie firmy, zapewne spowoduje pogorszenie się sytuacji ekonomiczno-finansowej przedsiębiorstwa. Nadmienić trzeba, że dowiedziono, iż ryzyka te nigdy nie oddziaływają samoistnie, co tym bardziej potęguje prawdopodobieństwo wystąpienia zagrożenia upadłości firmy.</w:t>
      </w:r>
      <w:r w:rsidRPr="00E31049">
        <w:rPr>
          <w:rFonts w:ascii="Times New Roman" w:hAnsi="Times New Roman" w:cs="Times New Roman"/>
          <w:color w:val="000000" w:themeColor="text1"/>
          <w:sz w:val="20"/>
          <w:szCs w:val="20"/>
        </w:rPr>
        <w:br/>
        <w:t>-wewnętrzne w sferze operacyjnej (22%) – słabości w zarządzaniu, błędna strategia, niedokonywanie zmian w technologii wytwarzania produktów, niedostosowanie jakości wyrobów do jakości wyrobów konkurencyjnych, niepodjęcie produkcji nowych produktów, niewykorzystanie przez przedsiębiorstwo potencjalnych możliwości, jakie stwarza zwiększenie skali produkcji, brak dostępu do tańszej siły roboczej, przestarzały oraz zaniedbany park maszynowy, niedostateczne działania marketingowe, brak reklamy, zła organizacja dystrybucji i obsługi posprzedażowej, trudności w zdobyciu odpowiednich materiałów i surowców,</w:t>
      </w:r>
      <w:r w:rsidRPr="00E31049">
        <w:rPr>
          <w:rFonts w:ascii="Times New Roman" w:hAnsi="Times New Roman" w:cs="Times New Roman"/>
          <w:color w:val="000000" w:themeColor="text1"/>
          <w:sz w:val="20"/>
          <w:szCs w:val="20"/>
        </w:rPr>
        <w:br/>
        <w:t xml:space="preserve"> − wewnętrzne o charakterze finansowym (20%) – brak odpowiedniej kontroli finansowej, wysoki wskaźnik dźwigni finansowej, zachowawcza polityka finansowa, inwestowanie w długoterminowe projekty, wysokie zadłużenie przedsiębiorstwa, zobowiązania przeterminowane, ułomności w zarządzaniu należnościami, środkami pieniężnymi, trudności w pozyskiwaniu kredytów i pożyczek, ujemny wynik finansowy, kreatywna (agresywna) rachunkowość,</w:t>
      </w:r>
      <w:r w:rsidRPr="00E31049">
        <w:rPr>
          <w:rFonts w:ascii="Times New Roman" w:hAnsi="Times New Roman" w:cs="Times New Roman"/>
          <w:color w:val="000000" w:themeColor="text1"/>
          <w:sz w:val="20"/>
          <w:szCs w:val="20"/>
        </w:rPr>
        <w:br/>
        <w:t xml:space="preserve"> − wewnętrzne o charakterze wewnątrzorganizacyjnym (13%) – niska wydajność pracowników, niedokonywanie redukcji pracowników w stosownym czasie, nadmiar pracowników w komórkach administracyjnych, konflikty interpersonalne, brak szkoleń pracowników.</w:t>
      </w:r>
    </w:p>
    <w:p w:rsidR="003C0734" w:rsidRPr="00E31049" w:rsidRDefault="003C0734" w:rsidP="003C0734">
      <w:pPr>
        <w:rPr>
          <w:rFonts w:ascii="Times New Roman" w:hAnsi="Times New Roman" w:cs="Times New Roman"/>
          <w:b/>
          <w:color w:val="FF0000"/>
          <w:sz w:val="24"/>
          <w:szCs w:val="24"/>
        </w:rPr>
      </w:pPr>
    </w:p>
    <w:p w:rsidR="00E31049" w:rsidRDefault="00E31049" w:rsidP="003C0734">
      <w:pPr>
        <w:rPr>
          <w:rFonts w:ascii="Times New Roman" w:hAnsi="Times New Roman" w:cs="Times New Roman"/>
          <w:b/>
          <w:color w:val="FF0000"/>
          <w:sz w:val="24"/>
          <w:szCs w:val="24"/>
        </w:rPr>
      </w:pPr>
    </w:p>
    <w:p w:rsidR="00E31049" w:rsidRPr="00E31049" w:rsidRDefault="00E31049" w:rsidP="003C0734">
      <w:pPr>
        <w:rPr>
          <w:rFonts w:ascii="Times New Roman" w:hAnsi="Times New Roman" w:cs="Times New Roman"/>
          <w:b/>
          <w:color w:val="FF0000"/>
          <w:sz w:val="24"/>
          <w:szCs w:val="24"/>
        </w:rPr>
      </w:pPr>
    </w:p>
    <w:p w:rsidR="00182227" w:rsidRPr="00E31049" w:rsidRDefault="00182227" w:rsidP="00182227">
      <w:pPr>
        <w:pStyle w:val="Akapitzlist"/>
        <w:numPr>
          <w:ilvl w:val="0"/>
          <w:numId w:val="1"/>
        </w:numPr>
        <w:rPr>
          <w:rFonts w:ascii="Times New Roman" w:hAnsi="Times New Roman" w:cs="Times New Roman"/>
          <w:b/>
          <w:color w:val="FF0000"/>
          <w:sz w:val="24"/>
          <w:szCs w:val="24"/>
        </w:rPr>
      </w:pPr>
      <w:r w:rsidRPr="00E31049">
        <w:rPr>
          <w:rFonts w:ascii="Times New Roman" w:hAnsi="Times New Roman" w:cs="Times New Roman"/>
          <w:b/>
          <w:color w:val="FF0000"/>
          <w:sz w:val="24"/>
          <w:szCs w:val="24"/>
        </w:rPr>
        <w:t>Potencjał organizacyjny przedsiębiorstwa</w:t>
      </w:r>
    </w:p>
    <w:p w:rsidR="00B972D0" w:rsidRPr="00E31049" w:rsidRDefault="00B972D0" w:rsidP="00B972D0">
      <w:pPr>
        <w:shd w:val="clear" w:color="auto" w:fill="FFFFFF"/>
        <w:spacing w:before="120" w:after="120" w:line="240" w:lineRule="auto"/>
        <w:rPr>
          <w:rFonts w:ascii="Times New Roman" w:eastAsia="Times New Roman" w:hAnsi="Times New Roman" w:cs="Times New Roman"/>
          <w:color w:val="000000" w:themeColor="text1"/>
          <w:sz w:val="18"/>
          <w:szCs w:val="18"/>
          <w:lang w:eastAsia="pl-PL"/>
        </w:rPr>
      </w:pPr>
      <w:r w:rsidRPr="00E31049">
        <w:rPr>
          <w:rFonts w:ascii="Times New Roman" w:eastAsia="Times New Roman" w:hAnsi="Times New Roman" w:cs="Times New Roman"/>
          <w:b/>
          <w:bCs/>
          <w:color w:val="000000" w:themeColor="text1"/>
          <w:sz w:val="18"/>
          <w:szCs w:val="18"/>
          <w:lang w:eastAsia="pl-PL"/>
        </w:rPr>
        <w:t>Potencjał organizacji</w:t>
      </w:r>
      <w:r w:rsidRPr="00E31049">
        <w:rPr>
          <w:rFonts w:ascii="Times New Roman" w:eastAsia="Times New Roman" w:hAnsi="Times New Roman" w:cs="Times New Roman"/>
          <w:color w:val="000000" w:themeColor="text1"/>
          <w:sz w:val="18"/>
          <w:szCs w:val="18"/>
          <w:lang w:eastAsia="pl-PL"/>
        </w:rPr>
        <w:t> określa, czym dana </w:t>
      </w:r>
      <w:hyperlink r:id="rId31" w:tooltip="Organizacja" w:history="1">
        <w:r w:rsidRPr="00E31049">
          <w:rPr>
            <w:rFonts w:ascii="Times New Roman" w:eastAsia="Times New Roman" w:hAnsi="Times New Roman" w:cs="Times New Roman"/>
            <w:color w:val="000000" w:themeColor="text1"/>
            <w:sz w:val="18"/>
            <w:szCs w:val="18"/>
            <w:lang w:eastAsia="pl-PL"/>
          </w:rPr>
          <w:t>organizacja</w:t>
        </w:r>
      </w:hyperlink>
      <w:r w:rsidRPr="00E31049">
        <w:rPr>
          <w:rFonts w:ascii="Times New Roman" w:eastAsia="Times New Roman" w:hAnsi="Times New Roman" w:cs="Times New Roman"/>
          <w:color w:val="000000" w:themeColor="text1"/>
          <w:sz w:val="18"/>
          <w:szCs w:val="18"/>
          <w:lang w:eastAsia="pl-PL"/>
        </w:rPr>
        <w:t> zajmuje się i w jaki sposób podchodzi do osiągnięcia pożądanych wyników. Na potencjał organizacji składają się takie kryteria jak:</w:t>
      </w:r>
    </w:p>
    <w:p w:rsidR="00B972D0" w:rsidRPr="00E31049" w:rsidRDefault="00B972D0" w:rsidP="00B972D0">
      <w:pPr>
        <w:numPr>
          <w:ilvl w:val="0"/>
          <w:numId w:val="6"/>
        </w:numPr>
        <w:shd w:val="clear" w:color="auto" w:fill="FFFFFF"/>
        <w:spacing w:before="100" w:beforeAutospacing="1" w:after="24" w:line="240" w:lineRule="auto"/>
        <w:ind w:left="768"/>
        <w:rPr>
          <w:rFonts w:ascii="Times New Roman" w:eastAsia="Times New Roman" w:hAnsi="Times New Roman" w:cs="Times New Roman"/>
          <w:color w:val="000000" w:themeColor="text1"/>
          <w:sz w:val="18"/>
          <w:szCs w:val="18"/>
          <w:lang w:eastAsia="pl-PL"/>
        </w:rPr>
      </w:pPr>
      <w:r w:rsidRPr="00E31049">
        <w:rPr>
          <w:rFonts w:ascii="Times New Roman" w:eastAsia="Times New Roman" w:hAnsi="Times New Roman" w:cs="Times New Roman"/>
          <w:color w:val="000000" w:themeColor="text1"/>
          <w:sz w:val="18"/>
          <w:szCs w:val="18"/>
          <w:lang w:eastAsia="pl-PL"/>
        </w:rPr>
        <w:t>Przywództwo</w:t>
      </w:r>
    </w:p>
    <w:p w:rsidR="00B972D0" w:rsidRPr="00E31049" w:rsidRDefault="00BE4779" w:rsidP="00B972D0">
      <w:pPr>
        <w:numPr>
          <w:ilvl w:val="0"/>
          <w:numId w:val="6"/>
        </w:numPr>
        <w:shd w:val="clear" w:color="auto" w:fill="FFFFFF"/>
        <w:spacing w:before="100" w:beforeAutospacing="1" w:after="24" w:line="240" w:lineRule="auto"/>
        <w:ind w:left="768"/>
        <w:rPr>
          <w:rFonts w:ascii="Times New Roman" w:eastAsia="Times New Roman" w:hAnsi="Times New Roman" w:cs="Times New Roman"/>
          <w:sz w:val="18"/>
          <w:szCs w:val="18"/>
          <w:lang w:eastAsia="pl-PL"/>
        </w:rPr>
      </w:pPr>
      <w:hyperlink r:id="rId32" w:tooltip="Strategia organizacji" w:history="1">
        <w:r w:rsidR="00B972D0" w:rsidRPr="00E31049">
          <w:rPr>
            <w:rFonts w:ascii="Times New Roman" w:eastAsia="Times New Roman" w:hAnsi="Times New Roman" w:cs="Times New Roman"/>
            <w:sz w:val="18"/>
            <w:szCs w:val="18"/>
            <w:lang w:eastAsia="pl-PL"/>
          </w:rPr>
          <w:t>Strategia</w:t>
        </w:r>
      </w:hyperlink>
      <w:r w:rsidR="00B972D0" w:rsidRPr="00E31049">
        <w:rPr>
          <w:rFonts w:ascii="Times New Roman" w:eastAsia="Times New Roman" w:hAnsi="Times New Roman" w:cs="Times New Roman"/>
          <w:sz w:val="18"/>
          <w:szCs w:val="18"/>
          <w:lang w:eastAsia="pl-PL"/>
        </w:rPr>
        <w:t> i </w:t>
      </w:r>
      <w:hyperlink r:id="rId33" w:tooltip="Planowanie" w:history="1">
        <w:r w:rsidR="00B972D0" w:rsidRPr="00E31049">
          <w:rPr>
            <w:rFonts w:ascii="Times New Roman" w:eastAsia="Times New Roman" w:hAnsi="Times New Roman" w:cs="Times New Roman"/>
            <w:sz w:val="18"/>
            <w:szCs w:val="18"/>
            <w:lang w:eastAsia="pl-PL"/>
          </w:rPr>
          <w:t>planowanie</w:t>
        </w:r>
      </w:hyperlink>
    </w:p>
    <w:p w:rsidR="00B972D0" w:rsidRPr="00E31049" w:rsidRDefault="00B972D0" w:rsidP="00B972D0">
      <w:pPr>
        <w:numPr>
          <w:ilvl w:val="0"/>
          <w:numId w:val="6"/>
        </w:numPr>
        <w:shd w:val="clear" w:color="auto" w:fill="FFFFFF"/>
        <w:spacing w:before="100" w:beforeAutospacing="1" w:after="24" w:line="240" w:lineRule="auto"/>
        <w:ind w:left="768"/>
        <w:rPr>
          <w:rFonts w:ascii="Times New Roman" w:eastAsia="Times New Roman" w:hAnsi="Times New Roman" w:cs="Times New Roman"/>
          <w:sz w:val="18"/>
          <w:szCs w:val="18"/>
          <w:lang w:eastAsia="pl-PL"/>
        </w:rPr>
      </w:pPr>
      <w:r w:rsidRPr="00E31049">
        <w:rPr>
          <w:rFonts w:ascii="Times New Roman" w:eastAsia="Times New Roman" w:hAnsi="Times New Roman" w:cs="Times New Roman"/>
          <w:sz w:val="18"/>
          <w:szCs w:val="18"/>
          <w:lang w:eastAsia="pl-PL"/>
        </w:rPr>
        <w:t>Pracownicy</w:t>
      </w:r>
    </w:p>
    <w:p w:rsidR="00B972D0" w:rsidRPr="00E31049" w:rsidRDefault="00B972D0" w:rsidP="00B972D0">
      <w:pPr>
        <w:numPr>
          <w:ilvl w:val="0"/>
          <w:numId w:val="6"/>
        </w:numPr>
        <w:shd w:val="clear" w:color="auto" w:fill="FFFFFF"/>
        <w:spacing w:before="100" w:beforeAutospacing="1" w:after="24" w:line="240" w:lineRule="auto"/>
        <w:ind w:left="768"/>
        <w:rPr>
          <w:rFonts w:ascii="Times New Roman" w:eastAsia="Times New Roman" w:hAnsi="Times New Roman" w:cs="Times New Roman"/>
          <w:sz w:val="18"/>
          <w:szCs w:val="18"/>
          <w:lang w:eastAsia="pl-PL"/>
        </w:rPr>
      </w:pPr>
      <w:r w:rsidRPr="00E31049">
        <w:rPr>
          <w:rFonts w:ascii="Times New Roman" w:eastAsia="Times New Roman" w:hAnsi="Times New Roman" w:cs="Times New Roman"/>
          <w:sz w:val="18"/>
          <w:szCs w:val="18"/>
          <w:lang w:eastAsia="pl-PL"/>
        </w:rPr>
        <w:t>Partnerstwo i </w:t>
      </w:r>
      <w:hyperlink r:id="rId34" w:tooltip="Zasoby (zarządzanie)" w:history="1">
        <w:r w:rsidRPr="00E31049">
          <w:rPr>
            <w:rFonts w:ascii="Times New Roman" w:eastAsia="Times New Roman" w:hAnsi="Times New Roman" w:cs="Times New Roman"/>
            <w:sz w:val="18"/>
            <w:szCs w:val="18"/>
            <w:lang w:eastAsia="pl-PL"/>
          </w:rPr>
          <w:t>zasoby</w:t>
        </w:r>
      </w:hyperlink>
    </w:p>
    <w:p w:rsidR="00B972D0" w:rsidRPr="00E31049" w:rsidRDefault="00BE4779" w:rsidP="00B972D0">
      <w:pPr>
        <w:numPr>
          <w:ilvl w:val="0"/>
          <w:numId w:val="6"/>
        </w:numPr>
        <w:shd w:val="clear" w:color="auto" w:fill="FFFFFF"/>
        <w:spacing w:before="100" w:beforeAutospacing="1" w:after="24" w:line="240" w:lineRule="auto"/>
        <w:ind w:left="768"/>
        <w:rPr>
          <w:rFonts w:ascii="Times New Roman" w:eastAsia="Times New Roman" w:hAnsi="Times New Roman" w:cs="Times New Roman"/>
          <w:sz w:val="18"/>
          <w:szCs w:val="18"/>
          <w:lang w:eastAsia="pl-PL"/>
        </w:rPr>
      </w:pPr>
      <w:hyperlink r:id="rId35" w:tooltip="Proces biznesowy" w:history="1">
        <w:r w:rsidR="00B972D0" w:rsidRPr="00E31049">
          <w:rPr>
            <w:rFonts w:ascii="Times New Roman" w:eastAsia="Times New Roman" w:hAnsi="Times New Roman" w:cs="Times New Roman"/>
            <w:sz w:val="18"/>
            <w:szCs w:val="18"/>
            <w:lang w:eastAsia="pl-PL"/>
          </w:rPr>
          <w:t>Procesy</w:t>
        </w:r>
      </w:hyperlink>
    </w:p>
    <w:p w:rsidR="00B972D0" w:rsidRPr="00E31049" w:rsidRDefault="00B972D0" w:rsidP="00B972D0">
      <w:pPr>
        <w:shd w:val="clear" w:color="auto" w:fill="FFFFFF"/>
        <w:spacing w:before="120" w:after="120" w:line="240" w:lineRule="auto"/>
        <w:rPr>
          <w:rFonts w:ascii="Times New Roman" w:eastAsia="Times New Roman" w:hAnsi="Times New Roman" w:cs="Times New Roman"/>
          <w:sz w:val="18"/>
          <w:szCs w:val="18"/>
          <w:lang w:eastAsia="pl-PL"/>
        </w:rPr>
      </w:pPr>
      <w:r w:rsidRPr="00E31049">
        <w:rPr>
          <w:rFonts w:ascii="Times New Roman" w:eastAsia="Times New Roman" w:hAnsi="Times New Roman" w:cs="Times New Roman"/>
          <w:b/>
          <w:bCs/>
          <w:sz w:val="18"/>
          <w:szCs w:val="18"/>
          <w:lang w:eastAsia="pl-PL"/>
        </w:rPr>
        <w:t>Przywództwo</w:t>
      </w:r>
      <w:r w:rsidRPr="00E31049">
        <w:rPr>
          <w:rFonts w:ascii="Times New Roman" w:eastAsia="Times New Roman" w:hAnsi="Times New Roman" w:cs="Times New Roman"/>
          <w:sz w:val="18"/>
          <w:szCs w:val="18"/>
          <w:lang w:eastAsia="pl-PL"/>
        </w:rPr>
        <w:t> – działania liderów organizacji w celu:</w:t>
      </w:r>
    </w:p>
    <w:p w:rsidR="00B972D0" w:rsidRPr="00E31049" w:rsidRDefault="00B972D0" w:rsidP="00B972D0">
      <w:pPr>
        <w:numPr>
          <w:ilvl w:val="0"/>
          <w:numId w:val="7"/>
        </w:numPr>
        <w:shd w:val="clear" w:color="auto" w:fill="FFFFFF"/>
        <w:spacing w:before="100" w:beforeAutospacing="1" w:after="24" w:line="240" w:lineRule="auto"/>
        <w:ind w:left="384"/>
        <w:rPr>
          <w:rFonts w:ascii="Times New Roman" w:eastAsia="Times New Roman" w:hAnsi="Times New Roman" w:cs="Times New Roman"/>
          <w:sz w:val="18"/>
          <w:szCs w:val="18"/>
          <w:lang w:eastAsia="pl-PL"/>
        </w:rPr>
      </w:pPr>
      <w:r w:rsidRPr="00E31049">
        <w:rPr>
          <w:rFonts w:ascii="Times New Roman" w:eastAsia="Times New Roman" w:hAnsi="Times New Roman" w:cs="Times New Roman"/>
          <w:sz w:val="18"/>
          <w:szCs w:val="18"/>
          <w:lang w:eastAsia="pl-PL"/>
        </w:rPr>
        <w:t>Określenia celu organizacji,</w:t>
      </w:r>
    </w:p>
    <w:p w:rsidR="00B972D0" w:rsidRPr="00E31049" w:rsidRDefault="00B972D0" w:rsidP="00B972D0">
      <w:pPr>
        <w:numPr>
          <w:ilvl w:val="0"/>
          <w:numId w:val="7"/>
        </w:numPr>
        <w:shd w:val="clear" w:color="auto" w:fill="FFFFFF"/>
        <w:spacing w:before="100" w:beforeAutospacing="1" w:after="24" w:line="240" w:lineRule="auto"/>
        <w:ind w:left="384"/>
        <w:rPr>
          <w:rFonts w:ascii="Times New Roman" w:eastAsia="Times New Roman" w:hAnsi="Times New Roman" w:cs="Times New Roman"/>
          <w:sz w:val="18"/>
          <w:szCs w:val="18"/>
          <w:lang w:eastAsia="pl-PL"/>
        </w:rPr>
      </w:pPr>
      <w:r w:rsidRPr="00E31049">
        <w:rPr>
          <w:rFonts w:ascii="Times New Roman" w:eastAsia="Times New Roman" w:hAnsi="Times New Roman" w:cs="Times New Roman"/>
          <w:sz w:val="18"/>
          <w:szCs w:val="18"/>
          <w:lang w:eastAsia="pl-PL"/>
        </w:rPr>
        <w:t>Stworzenia warunków, w których podejmowane zadania są realizowane w sposób wyróżniający się,</w:t>
      </w:r>
    </w:p>
    <w:p w:rsidR="00B972D0" w:rsidRPr="00E31049" w:rsidRDefault="00B972D0" w:rsidP="00B972D0">
      <w:pPr>
        <w:numPr>
          <w:ilvl w:val="0"/>
          <w:numId w:val="7"/>
        </w:numPr>
        <w:shd w:val="clear" w:color="auto" w:fill="FFFFFF"/>
        <w:spacing w:before="100" w:beforeAutospacing="1" w:after="24" w:line="240" w:lineRule="auto"/>
        <w:ind w:left="384"/>
        <w:rPr>
          <w:rFonts w:ascii="Times New Roman" w:eastAsia="Times New Roman" w:hAnsi="Times New Roman" w:cs="Times New Roman"/>
          <w:sz w:val="18"/>
          <w:szCs w:val="18"/>
          <w:lang w:eastAsia="pl-PL"/>
        </w:rPr>
      </w:pPr>
      <w:r w:rsidRPr="00E31049">
        <w:rPr>
          <w:rFonts w:ascii="Times New Roman" w:eastAsia="Times New Roman" w:hAnsi="Times New Roman" w:cs="Times New Roman"/>
          <w:sz w:val="18"/>
          <w:szCs w:val="18"/>
          <w:lang w:eastAsia="pl-PL"/>
        </w:rPr>
        <w:t>Wytyczenia kierunków działania organizacji poprzez sformułowanie wizji i misji organizacji,</w:t>
      </w:r>
    </w:p>
    <w:p w:rsidR="00B972D0" w:rsidRPr="00E31049" w:rsidRDefault="00BE4779" w:rsidP="00B972D0">
      <w:pPr>
        <w:numPr>
          <w:ilvl w:val="0"/>
          <w:numId w:val="7"/>
        </w:numPr>
        <w:shd w:val="clear" w:color="auto" w:fill="FFFFFF"/>
        <w:spacing w:before="100" w:beforeAutospacing="1" w:after="24" w:line="240" w:lineRule="auto"/>
        <w:ind w:left="384"/>
        <w:rPr>
          <w:rFonts w:ascii="Times New Roman" w:eastAsia="Times New Roman" w:hAnsi="Times New Roman" w:cs="Times New Roman"/>
          <w:sz w:val="18"/>
          <w:szCs w:val="18"/>
          <w:lang w:eastAsia="pl-PL"/>
        </w:rPr>
      </w:pPr>
      <w:hyperlink r:id="rId36" w:tooltip="Motywacja" w:history="1">
        <w:r w:rsidR="00B972D0" w:rsidRPr="00E31049">
          <w:rPr>
            <w:rFonts w:ascii="Times New Roman" w:eastAsia="Times New Roman" w:hAnsi="Times New Roman" w:cs="Times New Roman"/>
            <w:sz w:val="18"/>
            <w:szCs w:val="18"/>
            <w:lang w:eastAsia="pl-PL"/>
          </w:rPr>
          <w:t>Motywowania</w:t>
        </w:r>
      </w:hyperlink>
      <w:r w:rsidR="00B972D0" w:rsidRPr="00E31049">
        <w:rPr>
          <w:rFonts w:ascii="Times New Roman" w:eastAsia="Times New Roman" w:hAnsi="Times New Roman" w:cs="Times New Roman"/>
          <w:sz w:val="18"/>
          <w:szCs w:val="18"/>
          <w:lang w:eastAsia="pl-PL"/>
        </w:rPr>
        <w:t> pracowników,</w:t>
      </w:r>
    </w:p>
    <w:p w:rsidR="00B972D0" w:rsidRPr="00E31049" w:rsidRDefault="00B972D0" w:rsidP="00B972D0">
      <w:pPr>
        <w:numPr>
          <w:ilvl w:val="0"/>
          <w:numId w:val="7"/>
        </w:numPr>
        <w:shd w:val="clear" w:color="auto" w:fill="FFFFFF"/>
        <w:spacing w:before="100" w:beforeAutospacing="1" w:after="24" w:line="240" w:lineRule="auto"/>
        <w:ind w:left="384"/>
        <w:rPr>
          <w:rFonts w:ascii="Times New Roman" w:eastAsia="Times New Roman" w:hAnsi="Times New Roman" w:cs="Times New Roman"/>
          <w:sz w:val="18"/>
          <w:szCs w:val="18"/>
          <w:lang w:eastAsia="pl-PL"/>
        </w:rPr>
      </w:pPr>
      <w:r w:rsidRPr="00E31049">
        <w:rPr>
          <w:rFonts w:ascii="Times New Roman" w:eastAsia="Times New Roman" w:hAnsi="Times New Roman" w:cs="Times New Roman"/>
          <w:sz w:val="18"/>
          <w:szCs w:val="18"/>
          <w:lang w:eastAsia="pl-PL"/>
        </w:rPr>
        <w:t>Stworzenia systemu </w:t>
      </w:r>
      <w:hyperlink r:id="rId37" w:tooltip="Zarządzanie" w:history="1">
        <w:r w:rsidRPr="00E31049">
          <w:rPr>
            <w:rFonts w:ascii="Times New Roman" w:eastAsia="Times New Roman" w:hAnsi="Times New Roman" w:cs="Times New Roman"/>
            <w:sz w:val="18"/>
            <w:szCs w:val="18"/>
            <w:lang w:eastAsia="pl-PL"/>
          </w:rPr>
          <w:t>zarządzania</w:t>
        </w:r>
      </w:hyperlink>
      <w:r w:rsidRPr="00E31049">
        <w:rPr>
          <w:rFonts w:ascii="Times New Roman" w:eastAsia="Times New Roman" w:hAnsi="Times New Roman" w:cs="Times New Roman"/>
          <w:sz w:val="18"/>
          <w:szCs w:val="18"/>
          <w:lang w:eastAsia="pl-PL"/>
        </w:rPr>
        <w:t> organizacją,</w:t>
      </w:r>
    </w:p>
    <w:p w:rsidR="00B972D0" w:rsidRPr="00E31049" w:rsidRDefault="00B972D0" w:rsidP="00B972D0">
      <w:pPr>
        <w:numPr>
          <w:ilvl w:val="0"/>
          <w:numId w:val="7"/>
        </w:numPr>
        <w:shd w:val="clear" w:color="auto" w:fill="FFFFFF"/>
        <w:spacing w:before="100" w:beforeAutospacing="1" w:after="24" w:line="240" w:lineRule="auto"/>
        <w:ind w:left="384"/>
        <w:rPr>
          <w:rFonts w:ascii="Times New Roman" w:eastAsia="Times New Roman" w:hAnsi="Times New Roman" w:cs="Times New Roman"/>
          <w:sz w:val="18"/>
          <w:szCs w:val="18"/>
          <w:lang w:eastAsia="pl-PL"/>
        </w:rPr>
      </w:pPr>
      <w:r w:rsidRPr="00E31049">
        <w:rPr>
          <w:rFonts w:ascii="Times New Roman" w:eastAsia="Times New Roman" w:hAnsi="Times New Roman" w:cs="Times New Roman"/>
          <w:sz w:val="18"/>
          <w:szCs w:val="18"/>
          <w:lang w:eastAsia="pl-PL"/>
        </w:rPr>
        <w:t>Analizy wyników i przygotowania zmian usprawniających funkcjonowanie organizacji.</w:t>
      </w:r>
    </w:p>
    <w:p w:rsidR="00B972D0" w:rsidRPr="00E31049" w:rsidRDefault="00B972D0" w:rsidP="00B972D0">
      <w:pPr>
        <w:shd w:val="clear" w:color="auto" w:fill="FFFFFF"/>
        <w:spacing w:before="120" w:after="120" w:line="240" w:lineRule="auto"/>
        <w:rPr>
          <w:rFonts w:ascii="Times New Roman" w:eastAsia="Times New Roman" w:hAnsi="Times New Roman" w:cs="Times New Roman"/>
          <w:sz w:val="18"/>
          <w:szCs w:val="18"/>
          <w:lang w:eastAsia="pl-PL"/>
        </w:rPr>
      </w:pPr>
      <w:r w:rsidRPr="00E31049">
        <w:rPr>
          <w:rFonts w:ascii="Times New Roman" w:eastAsia="Times New Roman" w:hAnsi="Times New Roman" w:cs="Times New Roman"/>
          <w:b/>
          <w:bCs/>
          <w:sz w:val="18"/>
          <w:szCs w:val="18"/>
          <w:lang w:eastAsia="pl-PL"/>
        </w:rPr>
        <w:t>Strategia i planowanie</w:t>
      </w:r>
      <w:r w:rsidRPr="00E31049">
        <w:rPr>
          <w:rFonts w:ascii="Times New Roman" w:eastAsia="Times New Roman" w:hAnsi="Times New Roman" w:cs="Times New Roman"/>
          <w:sz w:val="18"/>
          <w:szCs w:val="18"/>
          <w:lang w:eastAsia="pl-PL"/>
        </w:rPr>
        <w:t> – odzwierciedlają podejście organizacji do modernizacji i </w:t>
      </w:r>
      <w:hyperlink r:id="rId38" w:tooltip="Innowacja biznesowa" w:history="1">
        <w:r w:rsidRPr="00E31049">
          <w:rPr>
            <w:rFonts w:ascii="Times New Roman" w:eastAsia="Times New Roman" w:hAnsi="Times New Roman" w:cs="Times New Roman"/>
            <w:sz w:val="18"/>
            <w:szCs w:val="18"/>
            <w:lang w:eastAsia="pl-PL"/>
          </w:rPr>
          <w:t>innowacji</w:t>
        </w:r>
      </w:hyperlink>
      <w:r w:rsidRPr="00E31049">
        <w:rPr>
          <w:rFonts w:ascii="Times New Roman" w:eastAsia="Times New Roman" w:hAnsi="Times New Roman" w:cs="Times New Roman"/>
          <w:sz w:val="18"/>
          <w:szCs w:val="18"/>
          <w:lang w:eastAsia="pl-PL"/>
        </w:rPr>
        <w:t>. Jest to część </w:t>
      </w:r>
      <w:hyperlink r:id="rId39" w:tooltip="Cykl Deminga" w:history="1">
        <w:r w:rsidRPr="00E31049">
          <w:rPr>
            <w:rFonts w:ascii="Times New Roman" w:eastAsia="Times New Roman" w:hAnsi="Times New Roman" w:cs="Times New Roman"/>
            <w:sz w:val="18"/>
            <w:szCs w:val="18"/>
            <w:lang w:eastAsia="pl-PL"/>
          </w:rPr>
          <w:t>cyklu planuj-wykonaj-sprawdź-działaj</w:t>
        </w:r>
      </w:hyperlink>
      <w:r w:rsidRPr="00E31049">
        <w:rPr>
          <w:rFonts w:ascii="Times New Roman" w:eastAsia="Times New Roman" w:hAnsi="Times New Roman" w:cs="Times New Roman"/>
          <w:sz w:val="18"/>
          <w:szCs w:val="18"/>
          <w:lang w:eastAsia="pl-PL"/>
        </w:rPr>
        <w:t>.</w:t>
      </w:r>
    </w:p>
    <w:p w:rsidR="00B972D0" w:rsidRPr="00E31049" w:rsidRDefault="00B972D0" w:rsidP="00B972D0">
      <w:pPr>
        <w:shd w:val="clear" w:color="auto" w:fill="FFFFFF"/>
        <w:spacing w:before="120" w:after="120" w:line="240" w:lineRule="auto"/>
        <w:rPr>
          <w:rFonts w:ascii="Times New Roman" w:eastAsia="Times New Roman" w:hAnsi="Times New Roman" w:cs="Times New Roman"/>
          <w:sz w:val="18"/>
          <w:szCs w:val="18"/>
          <w:lang w:eastAsia="pl-PL"/>
        </w:rPr>
      </w:pPr>
      <w:r w:rsidRPr="00E31049">
        <w:rPr>
          <w:rFonts w:ascii="Times New Roman" w:eastAsia="Times New Roman" w:hAnsi="Times New Roman" w:cs="Times New Roman"/>
          <w:b/>
          <w:bCs/>
          <w:sz w:val="18"/>
          <w:szCs w:val="18"/>
          <w:lang w:eastAsia="pl-PL"/>
        </w:rPr>
        <w:t>Pracownicy</w:t>
      </w:r>
      <w:r w:rsidRPr="00E31049">
        <w:rPr>
          <w:rFonts w:ascii="Times New Roman" w:eastAsia="Times New Roman" w:hAnsi="Times New Roman" w:cs="Times New Roman"/>
          <w:sz w:val="18"/>
          <w:szCs w:val="18"/>
          <w:lang w:eastAsia="pl-PL"/>
        </w:rPr>
        <w:t> – najcenniejszy zasób organizacji. Sposób w jaki pracownicy wzajemnie oddziałują na siebie oraz zarządzają dostępnymi zasobami decyduje o sukcesie organizacji.</w:t>
      </w:r>
    </w:p>
    <w:p w:rsidR="00B972D0" w:rsidRPr="00E31049" w:rsidRDefault="00B972D0" w:rsidP="00B972D0">
      <w:pPr>
        <w:shd w:val="clear" w:color="auto" w:fill="FFFFFF"/>
        <w:spacing w:before="120" w:after="120" w:line="240" w:lineRule="auto"/>
        <w:rPr>
          <w:rFonts w:ascii="Times New Roman" w:eastAsia="Times New Roman" w:hAnsi="Times New Roman" w:cs="Times New Roman"/>
          <w:sz w:val="18"/>
          <w:szCs w:val="18"/>
          <w:lang w:eastAsia="pl-PL"/>
        </w:rPr>
      </w:pPr>
      <w:r w:rsidRPr="00E31049">
        <w:rPr>
          <w:rFonts w:ascii="Times New Roman" w:eastAsia="Times New Roman" w:hAnsi="Times New Roman" w:cs="Times New Roman"/>
          <w:b/>
          <w:bCs/>
          <w:sz w:val="18"/>
          <w:szCs w:val="18"/>
          <w:lang w:eastAsia="pl-PL"/>
        </w:rPr>
        <w:t>Partnerstwo i zasoby</w:t>
      </w:r>
      <w:r w:rsidRPr="00E31049">
        <w:rPr>
          <w:rFonts w:ascii="Times New Roman" w:eastAsia="Times New Roman" w:hAnsi="Times New Roman" w:cs="Times New Roman"/>
          <w:sz w:val="18"/>
          <w:szCs w:val="18"/>
          <w:lang w:eastAsia="pl-PL"/>
        </w:rPr>
        <w:t> – planowanie i zarządzanie relacjami partnerskimi wpływa bezpośrednio Ne realizację strategii i procesów, które mają miejsce w organizacji. Relacje partnerskie są ważnym czynnikiem skutecznego funkcjonowania organizacji, jednakże nie mniej ważne są takie zasoby jak </w:t>
      </w:r>
      <w:hyperlink r:id="rId40" w:tooltip="Finanse" w:history="1">
        <w:r w:rsidRPr="00E31049">
          <w:rPr>
            <w:rFonts w:ascii="Times New Roman" w:eastAsia="Times New Roman" w:hAnsi="Times New Roman" w:cs="Times New Roman"/>
            <w:sz w:val="18"/>
            <w:szCs w:val="18"/>
            <w:lang w:eastAsia="pl-PL"/>
          </w:rPr>
          <w:t>finanse</w:t>
        </w:r>
      </w:hyperlink>
      <w:r w:rsidRPr="00E31049">
        <w:rPr>
          <w:rFonts w:ascii="Times New Roman" w:eastAsia="Times New Roman" w:hAnsi="Times New Roman" w:cs="Times New Roman"/>
          <w:sz w:val="18"/>
          <w:szCs w:val="18"/>
          <w:lang w:eastAsia="pl-PL"/>
        </w:rPr>
        <w:t>, </w:t>
      </w:r>
      <w:hyperlink r:id="rId41" w:tooltip="Infrastruktura" w:history="1">
        <w:r w:rsidRPr="00E31049">
          <w:rPr>
            <w:rFonts w:ascii="Times New Roman" w:eastAsia="Times New Roman" w:hAnsi="Times New Roman" w:cs="Times New Roman"/>
            <w:sz w:val="18"/>
            <w:szCs w:val="18"/>
            <w:lang w:eastAsia="pl-PL"/>
          </w:rPr>
          <w:t>infrastruktura</w:t>
        </w:r>
      </w:hyperlink>
      <w:r w:rsidRPr="00E31049">
        <w:rPr>
          <w:rFonts w:ascii="Times New Roman" w:eastAsia="Times New Roman" w:hAnsi="Times New Roman" w:cs="Times New Roman"/>
          <w:sz w:val="18"/>
          <w:szCs w:val="18"/>
          <w:lang w:eastAsia="pl-PL"/>
        </w:rPr>
        <w:t> itp.</w:t>
      </w:r>
    </w:p>
    <w:p w:rsidR="00B972D0" w:rsidRPr="00E31049" w:rsidRDefault="00B972D0" w:rsidP="00B972D0">
      <w:pPr>
        <w:shd w:val="clear" w:color="auto" w:fill="FFFFFF"/>
        <w:spacing w:before="120" w:after="120" w:line="240" w:lineRule="auto"/>
        <w:rPr>
          <w:rFonts w:ascii="Times New Roman" w:eastAsia="Times New Roman" w:hAnsi="Times New Roman" w:cs="Times New Roman"/>
          <w:sz w:val="18"/>
          <w:szCs w:val="18"/>
          <w:lang w:eastAsia="pl-PL"/>
        </w:rPr>
      </w:pPr>
      <w:r w:rsidRPr="00E31049">
        <w:rPr>
          <w:rFonts w:ascii="Times New Roman" w:eastAsia="Times New Roman" w:hAnsi="Times New Roman" w:cs="Times New Roman"/>
          <w:b/>
          <w:bCs/>
          <w:sz w:val="18"/>
          <w:szCs w:val="18"/>
          <w:lang w:eastAsia="pl-PL"/>
        </w:rPr>
        <w:t>Procesy</w:t>
      </w:r>
      <w:r w:rsidRPr="00E31049">
        <w:rPr>
          <w:rFonts w:ascii="Times New Roman" w:eastAsia="Times New Roman" w:hAnsi="Times New Roman" w:cs="Times New Roman"/>
          <w:sz w:val="18"/>
          <w:szCs w:val="18"/>
          <w:lang w:eastAsia="pl-PL"/>
        </w:rPr>
        <w:t> – to określone sposoby wykonywania zadań organizacji, które możemy podzielić na:</w:t>
      </w:r>
    </w:p>
    <w:p w:rsidR="00B972D0" w:rsidRPr="00E31049" w:rsidRDefault="00B972D0" w:rsidP="00B972D0">
      <w:pPr>
        <w:numPr>
          <w:ilvl w:val="0"/>
          <w:numId w:val="8"/>
        </w:numPr>
        <w:shd w:val="clear" w:color="auto" w:fill="FFFFFF"/>
        <w:spacing w:before="100" w:beforeAutospacing="1" w:after="24" w:line="240" w:lineRule="auto"/>
        <w:ind w:left="384"/>
        <w:rPr>
          <w:rFonts w:ascii="Times New Roman" w:eastAsia="Times New Roman" w:hAnsi="Times New Roman" w:cs="Times New Roman"/>
          <w:sz w:val="18"/>
          <w:szCs w:val="18"/>
          <w:lang w:eastAsia="pl-PL"/>
        </w:rPr>
      </w:pPr>
      <w:r w:rsidRPr="00E31049">
        <w:rPr>
          <w:rFonts w:ascii="Times New Roman" w:eastAsia="Times New Roman" w:hAnsi="Times New Roman" w:cs="Times New Roman"/>
          <w:sz w:val="18"/>
          <w:szCs w:val="18"/>
          <w:lang w:eastAsia="pl-PL"/>
        </w:rPr>
        <w:t>Podstawowe, które mają decydujące znaczenie dla dostawy produktów i usług,</w:t>
      </w:r>
    </w:p>
    <w:p w:rsidR="00B972D0" w:rsidRPr="00E31049" w:rsidRDefault="00B972D0" w:rsidP="00B972D0">
      <w:pPr>
        <w:numPr>
          <w:ilvl w:val="0"/>
          <w:numId w:val="8"/>
        </w:numPr>
        <w:shd w:val="clear" w:color="auto" w:fill="FFFFFF"/>
        <w:spacing w:before="100" w:beforeAutospacing="1" w:after="24" w:line="240" w:lineRule="auto"/>
        <w:ind w:left="384"/>
        <w:rPr>
          <w:rFonts w:ascii="Times New Roman" w:eastAsia="Times New Roman" w:hAnsi="Times New Roman" w:cs="Times New Roman"/>
          <w:sz w:val="18"/>
          <w:szCs w:val="18"/>
          <w:lang w:eastAsia="pl-PL"/>
        </w:rPr>
      </w:pPr>
      <w:r w:rsidRPr="00E31049">
        <w:rPr>
          <w:rFonts w:ascii="Times New Roman" w:eastAsia="Times New Roman" w:hAnsi="Times New Roman" w:cs="Times New Roman"/>
          <w:sz w:val="18"/>
          <w:szCs w:val="18"/>
          <w:lang w:eastAsia="pl-PL"/>
        </w:rPr>
        <w:t>Zarządcze, które związane są ze sterowaniem organizacją,</w:t>
      </w:r>
    </w:p>
    <w:p w:rsidR="00B972D0" w:rsidRPr="00E31049" w:rsidRDefault="00B972D0" w:rsidP="00B972D0">
      <w:pPr>
        <w:numPr>
          <w:ilvl w:val="0"/>
          <w:numId w:val="8"/>
        </w:numPr>
        <w:shd w:val="clear" w:color="auto" w:fill="FFFFFF"/>
        <w:spacing w:before="100" w:beforeAutospacing="1" w:after="24" w:line="240" w:lineRule="auto"/>
        <w:ind w:left="384"/>
        <w:rPr>
          <w:rFonts w:ascii="Times New Roman" w:eastAsia="Times New Roman" w:hAnsi="Times New Roman" w:cs="Times New Roman"/>
          <w:sz w:val="18"/>
          <w:szCs w:val="18"/>
          <w:lang w:eastAsia="pl-PL"/>
        </w:rPr>
      </w:pPr>
      <w:r w:rsidRPr="00E31049">
        <w:rPr>
          <w:rFonts w:ascii="Times New Roman" w:eastAsia="Times New Roman" w:hAnsi="Times New Roman" w:cs="Times New Roman"/>
          <w:sz w:val="18"/>
          <w:szCs w:val="18"/>
          <w:lang w:eastAsia="pl-PL"/>
        </w:rPr>
        <w:t>Pomocnicze, które związane są z dostawą niezbędnych zasobów.</w:t>
      </w:r>
    </w:p>
    <w:p w:rsidR="00B972D0" w:rsidRPr="00E31049" w:rsidRDefault="00B972D0" w:rsidP="00B972D0">
      <w:pPr>
        <w:ind w:left="360"/>
        <w:rPr>
          <w:rFonts w:ascii="Times New Roman" w:hAnsi="Times New Roman" w:cs="Times New Roman"/>
          <w:noProof/>
          <w:sz w:val="20"/>
          <w:szCs w:val="20"/>
          <w:lang w:eastAsia="pl-PL"/>
        </w:rPr>
      </w:pPr>
    </w:p>
    <w:p w:rsidR="00B972D0" w:rsidRPr="00E31049" w:rsidRDefault="00B972D0" w:rsidP="00B972D0">
      <w:pPr>
        <w:ind w:left="360"/>
        <w:rPr>
          <w:rFonts w:ascii="Times New Roman" w:hAnsi="Times New Roman" w:cs="Times New Roman"/>
          <w:b/>
          <w:color w:val="FF0000"/>
          <w:sz w:val="24"/>
          <w:szCs w:val="24"/>
        </w:rPr>
      </w:pPr>
      <w:r w:rsidRPr="00E31049">
        <w:rPr>
          <w:rFonts w:ascii="Times New Roman" w:hAnsi="Times New Roman" w:cs="Times New Roman"/>
          <w:noProof/>
          <w:lang w:eastAsia="pl-PL"/>
        </w:rPr>
        <w:drawing>
          <wp:inline distT="0" distB="0" distL="0" distR="0" wp14:anchorId="41712705" wp14:editId="06DB83D6">
            <wp:extent cx="2679700" cy="3534923"/>
            <wp:effectExtent l="0" t="0" r="6350" b="889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6376" t="21164" r="37720" b="18087"/>
                    <a:stretch/>
                  </pic:blipFill>
                  <pic:spPr bwMode="auto">
                    <a:xfrm>
                      <a:off x="0" y="0"/>
                      <a:ext cx="2692113" cy="3551297"/>
                    </a:xfrm>
                    <a:prstGeom prst="rect">
                      <a:avLst/>
                    </a:prstGeom>
                    <a:ln>
                      <a:noFill/>
                    </a:ln>
                    <a:extLst>
                      <a:ext uri="{53640926-AAD7-44D8-BBD7-CCE9431645EC}">
                        <a14:shadowObscured xmlns:a14="http://schemas.microsoft.com/office/drawing/2010/main"/>
                      </a:ext>
                    </a:extLst>
                  </pic:spPr>
                </pic:pic>
              </a:graphicData>
            </a:graphic>
          </wp:inline>
        </w:drawing>
      </w:r>
    </w:p>
    <w:p w:rsidR="00182227" w:rsidRPr="00E31049" w:rsidRDefault="00182227" w:rsidP="00182227">
      <w:pPr>
        <w:pStyle w:val="Akapitzlist"/>
        <w:numPr>
          <w:ilvl w:val="0"/>
          <w:numId w:val="1"/>
        </w:numPr>
        <w:rPr>
          <w:rFonts w:ascii="Times New Roman" w:hAnsi="Times New Roman" w:cs="Times New Roman"/>
          <w:b/>
          <w:color w:val="FF0000"/>
          <w:sz w:val="24"/>
          <w:szCs w:val="24"/>
        </w:rPr>
      </w:pPr>
      <w:r w:rsidRPr="00E31049">
        <w:rPr>
          <w:rFonts w:ascii="Times New Roman" w:hAnsi="Times New Roman" w:cs="Times New Roman"/>
          <w:b/>
          <w:color w:val="FF0000"/>
          <w:sz w:val="24"/>
          <w:szCs w:val="24"/>
        </w:rPr>
        <w:t>Integracja pozioma i pionowa w przedsiębiorstwach</w:t>
      </w:r>
    </w:p>
    <w:p w:rsidR="00A761BE" w:rsidRPr="00E31049" w:rsidRDefault="00A761BE" w:rsidP="00A761BE">
      <w:pPr>
        <w:pStyle w:val="NormalnyWeb"/>
        <w:shd w:val="clear" w:color="auto" w:fill="FFFFFF"/>
        <w:spacing w:before="120" w:beforeAutospacing="0" w:after="120" w:afterAutospacing="0"/>
        <w:rPr>
          <w:color w:val="252525"/>
          <w:sz w:val="20"/>
          <w:szCs w:val="20"/>
        </w:rPr>
      </w:pPr>
      <w:r w:rsidRPr="00E31049">
        <w:rPr>
          <w:b/>
          <w:color w:val="252525"/>
          <w:sz w:val="20"/>
          <w:szCs w:val="20"/>
        </w:rPr>
        <w:t>Integracja pionowa</w:t>
      </w:r>
      <w:r w:rsidR="00F57396" w:rsidRPr="00E31049">
        <w:rPr>
          <w:b/>
          <w:color w:val="252525"/>
          <w:sz w:val="20"/>
          <w:szCs w:val="20"/>
        </w:rPr>
        <w:t xml:space="preserve"> (wertykalna)</w:t>
      </w:r>
      <w:r w:rsidRPr="00E31049">
        <w:rPr>
          <w:color w:val="252525"/>
          <w:sz w:val="20"/>
          <w:szCs w:val="20"/>
        </w:rPr>
        <w:t xml:space="preserve"> - Polega na połączeniu technologicznie odrębnych </w:t>
      </w:r>
      <w:r w:rsidRPr="00E31049">
        <w:rPr>
          <w:sz w:val="20"/>
          <w:szCs w:val="20"/>
        </w:rPr>
        <w:t>faz</w:t>
      </w:r>
      <w:r w:rsidRPr="00E31049">
        <w:rPr>
          <w:rStyle w:val="apple-converted-space"/>
          <w:rFonts w:eastAsiaTheme="majorEastAsia"/>
          <w:sz w:val="20"/>
          <w:szCs w:val="20"/>
        </w:rPr>
        <w:t> </w:t>
      </w:r>
      <w:hyperlink r:id="rId43" w:tooltip="Produkcja" w:history="1">
        <w:r w:rsidRPr="00E31049">
          <w:rPr>
            <w:rStyle w:val="Hipercze"/>
            <w:color w:val="auto"/>
            <w:sz w:val="20"/>
            <w:szCs w:val="20"/>
            <w:u w:val="none"/>
          </w:rPr>
          <w:t>produkcji</w:t>
        </w:r>
      </w:hyperlink>
      <w:r w:rsidRPr="00E31049">
        <w:rPr>
          <w:sz w:val="20"/>
          <w:szCs w:val="20"/>
        </w:rPr>
        <w:t>,</w:t>
      </w:r>
      <w:r w:rsidRPr="00E31049">
        <w:rPr>
          <w:rStyle w:val="apple-converted-space"/>
          <w:rFonts w:eastAsiaTheme="majorEastAsia"/>
          <w:sz w:val="20"/>
          <w:szCs w:val="20"/>
        </w:rPr>
        <w:t> </w:t>
      </w:r>
      <w:hyperlink r:id="rId44" w:tooltip="Sprzedaż" w:history="1">
        <w:r w:rsidRPr="00E31049">
          <w:rPr>
            <w:rStyle w:val="Hipercze"/>
            <w:color w:val="auto"/>
            <w:sz w:val="20"/>
            <w:szCs w:val="20"/>
            <w:u w:val="none"/>
          </w:rPr>
          <w:t>sprzedaży</w:t>
        </w:r>
      </w:hyperlink>
      <w:r w:rsidRPr="00E31049">
        <w:rPr>
          <w:sz w:val="20"/>
          <w:szCs w:val="20"/>
        </w:rPr>
        <w:t>,</w:t>
      </w:r>
      <w:r w:rsidRPr="00E31049">
        <w:rPr>
          <w:rStyle w:val="apple-converted-space"/>
          <w:rFonts w:eastAsiaTheme="majorEastAsia"/>
          <w:sz w:val="20"/>
          <w:szCs w:val="20"/>
        </w:rPr>
        <w:t> </w:t>
      </w:r>
      <w:hyperlink r:id="rId45" w:tooltip="Dystrybucja" w:history="1">
        <w:r w:rsidRPr="00E31049">
          <w:rPr>
            <w:rStyle w:val="Hipercze"/>
            <w:color w:val="auto"/>
            <w:sz w:val="20"/>
            <w:szCs w:val="20"/>
            <w:u w:val="none"/>
          </w:rPr>
          <w:t>dystrybucji</w:t>
        </w:r>
      </w:hyperlink>
      <w:r w:rsidRPr="00E31049">
        <w:rPr>
          <w:rStyle w:val="apple-converted-space"/>
          <w:rFonts w:eastAsiaTheme="majorEastAsia"/>
          <w:sz w:val="20"/>
          <w:szCs w:val="20"/>
        </w:rPr>
        <w:t> </w:t>
      </w:r>
      <w:r w:rsidRPr="00E31049">
        <w:rPr>
          <w:sz w:val="20"/>
          <w:szCs w:val="20"/>
        </w:rPr>
        <w:t>lub innych</w:t>
      </w:r>
      <w:r w:rsidRPr="00E31049">
        <w:rPr>
          <w:rStyle w:val="apple-converted-space"/>
          <w:rFonts w:eastAsiaTheme="majorEastAsia"/>
          <w:sz w:val="20"/>
          <w:szCs w:val="20"/>
        </w:rPr>
        <w:t> </w:t>
      </w:r>
      <w:hyperlink r:id="rId46" w:tooltip="Proces" w:history="1">
        <w:r w:rsidRPr="00E31049">
          <w:rPr>
            <w:rStyle w:val="Hipercze"/>
            <w:color w:val="auto"/>
            <w:sz w:val="20"/>
            <w:szCs w:val="20"/>
            <w:u w:val="none"/>
          </w:rPr>
          <w:t>procesów</w:t>
        </w:r>
      </w:hyperlink>
      <w:r w:rsidRPr="00E31049">
        <w:rPr>
          <w:rStyle w:val="apple-converted-space"/>
          <w:rFonts w:eastAsiaTheme="majorEastAsia"/>
          <w:sz w:val="20"/>
          <w:szCs w:val="20"/>
        </w:rPr>
        <w:t> </w:t>
      </w:r>
      <w:r w:rsidRPr="00E31049">
        <w:rPr>
          <w:sz w:val="20"/>
          <w:szCs w:val="20"/>
        </w:rPr>
        <w:t>w jednym przedsiębiorstwie. Jest to wykorzystanie transakcji wewnętrznych czy administracyjnych, zamiast transakcji rynkowych, do osiągnięcia wyznaczonych</w:t>
      </w:r>
      <w:r w:rsidRPr="00E31049">
        <w:rPr>
          <w:rStyle w:val="apple-converted-space"/>
          <w:rFonts w:eastAsiaTheme="majorEastAsia"/>
          <w:sz w:val="20"/>
          <w:szCs w:val="20"/>
        </w:rPr>
        <w:t> </w:t>
      </w:r>
      <w:hyperlink r:id="rId47" w:tooltip="Cel" w:history="1">
        <w:r w:rsidRPr="00E31049">
          <w:rPr>
            <w:rStyle w:val="Hipercze"/>
            <w:color w:val="auto"/>
            <w:sz w:val="20"/>
            <w:szCs w:val="20"/>
            <w:u w:val="none"/>
          </w:rPr>
          <w:t>celów</w:t>
        </w:r>
      </w:hyperlink>
      <w:r w:rsidRPr="00E31049">
        <w:rPr>
          <w:sz w:val="20"/>
          <w:szCs w:val="20"/>
        </w:rPr>
        <w:t>. Integracja pionowa jest jedną z trzech kierunków ekspansji firmy. Wpływa ona na siłę konkurencyjną firmy. Strategiczne możliwości działań przedsiębiorstwa związane z relacjami z odbiorcami i</w:t>
      </w:r>
      <w:r w:rsidRPr="00E31049">
        <w:rPr>
          <w:rStyle w:val="apple-converted-space"/>
          <w:rFonts w:eastAsiaTheme="majorEastAsia"/>
          <w:sz w:val="20"/>
          <w:szCs w:val="20"/>
        </w:rPr>
        <w:t> </w:t>
      </w:r>
      <w:hyperlink r:id="rId48" w:tooltip="Dostawca" w:history="1">
        <w:r w:rsidRPr="00E31049">
          <w:rPr>
            <w:rStyle w:val="Hipercze"/>
            <w:color w:val="auto"/>
            <w:sz w:val="20"/>
            <w:szCs w:val="20"/>
            <w:u w:val="none"/>
          </w:rPr>
          <w:t>dostawcami</w:t>
        </w:r>
      </w:hyperlink>
      <w:r w:rsidRPr="00E31049">
        <w:rPr>
          <w:rStyle w:val="apple-converted-space"/>
          <w:rFonts w:eastAsiaTheme="majorEastAsia"/>
          <w:sz w:val="20"/>
          <w:szCs w:val="20"/>
        </w:rPr>
        <w:t> </w:t>
      </w:r>
      <w:r w:rsidRPr="00E31049">
        <w:rPr>
          <w:sz w:val="20"/>
          <w:szCs w:val="20"/>
        </w:rPr>
        <w:t>są następujące</w:t>
      </w:r>
      <w:r w:rsidRPr="00E31049">
        <w:rPr>
          <w:color w:val="252525"/>
          <w:sz w:val="20"/>
          <w:szCs w:val="20"/>
        </w:rPr>
        <w:t>:</w:t>
      </w:r>
    </w:p>
    <w:p w:rsidR="00A761BE" w:rsidRPr="00E31049" w:rsidRDefault="00A761BE" w:rsidP="00A761BE">
      <w:pPr>
        <w:numPr>
          <w:ilvl w:val="0"/>
          <w:numId w:val="10"/>
        </w:numPr>
        <w:shd w:val="clear" w:color="auto" w:fill="FFFFFF"/>
        <w:spacing w:before="100" w:beforeAutospacing="1" w:after="24" w:line="240" w:lineRule="auto"/>
        <w:ind w:left="384"/>
        <w:rPr>
          <w:rFonts w:ascii="Times New Roman" w:hAnsi="Times New Roman" w:cs="Times New Roman"/>
          <w:color w:val="252525"/>
          <w:sz w:val="20"/>
          <w:szCs w:val="20"/>
        </w:rPr>
      </w:pPr>
      <w:r w:rsidRPr="00E31049">
        <w:rPr>
          <w:rFonts w:ascii="Times New Roman" w:hAnsi="Times New Roman" w:cs="Times New Roman"/>
          <w:color w:val="252525"/>
          <w:sz w:val="20"/>
          <w:szCs w:val="20"/>
        </w:rPr>
        <w:t>sprzedawanie i kupowanie na rynku od niezależnych firm,</w:t>
      </w:r>
    </w:p>
    <w:p w:rsidR="00A761BE" w:rsidRPr="00E31049" w:rsidRDefault="00A761BE" w:rsidP="00A761BE">
      <w:pPr>
        <w:numPr>
          <w:ilvl w:val="0"/>
          <w:numId w:val="10"/>
        </w:numPr>
        <w:shd w:val="clear" w:color="auto" w:fill="FFFFFF"/>
        <w:spacing w:before="100" w:beforeAutospacing="1" w:after="24" w:line="240" w:lineRule="auto"/>
        <w:ind w:left="384"/>
        <w:rPr>
          <w:rFonts w:ascii="Times New Roman" w:hAnsi="Times New Roman" w:cs="Times New Roman"/>
          <w:color w:val="252525"/>
          <w:sz w:val="20"/>
          <w:szCs w:val="20"/>
        </w:rPr>
      </w:pPr>
      <w:r w:rsidRPr="00E31049">
        <w:rPr>
          <w:rFonts w:ascii="Times New Roman" w:hAnsi="Times New Roman" w:cs="Times New Roman"/>
          <w:color w:val="252525"/>
          <w:sz w:val="20"/>
          <w:szCs w:val="20"/>
        </w:rPr>
        <w:t>długookresowe umowy z niezależnymi odbiorcami i dostawcami,</w:t>
      </w:r>
    </w:p>
    <w:p w:rsidR="00A761BE" w:rsidRPr="00E31049" w:rsidRDefault="00A761BE" w:rsidP="00A761BE">
      <w:pPr>
        <w:numPr>
          <w:ilvl w:val="0"/>
          <w:numId w:val="10"/>
        </w:numPr>
        <w:shd w:val="clear" w:color="auto" w:fill="FFFFFF"/>
        <w:spacing w:before="100" w:beforeAutospacing="1" w:after="24" w:line="240" w:lineRule="auto"/>
        <w:ind w:left="384"/>
        <w:rPr>
          <w:rFonts w:ascii="Times New Roman" w:hAnsi="Times New Roman" w:cs="Times New Roman"/>
          <w:color w:val="252525"/>
          <w:sz w:val="20"/>
          <w:szCs w:val="20"/>
        </w:rPr>
      </w:pPr>
      <w:r w:rsidRPr="00E31049">
        <w:rPr>
          <w:rFonts w:ascii="Times New Roman" w:hAnsi="Times New Roman" w:cs="Times New Roman"/>
          <w:color w:val="252525"/>
          <w:sz w:val="20"/>
          <w:szCs w:val="20"/>
        </w:rPr>
        <w:t>quasi- integracja pionowa,</w:t>
      </w:r>
    </w:p>
    <w:p w:rsidR="00A761BE" w:rsidRPr="00E31049" w:rsidRDefault="00A761BE" w:rsidP="00A761BE">
      <w:pPr>
        <w:numPr>
          <w:ilvl w:val="0"/>
          <w:numId w:val="10"/>
        </w:numPr>
        <w:shd w:val="clear" w:color="auto" w:fill="FFFFFF"/>
        <w:spacing w:before="100" w:beforeAutospacing="1" w:after="24" w:line="240" w:lineRule="auto"/>
        <w:ind w:left="384"/>
        <w:rPr>
          <w:rFonts w:ascii="Times New Roman" w:hAnsi="Times New Roman" w:cs="Times New Roman"/>
          <w:color w:val="252525"/>
          <w:sz w:val="20"/>
          <w:szCs w:val="20"/>
        </w:rPr>
      </w:pPr>
      <w:r w:rsidRPr="00E31049">
        <w:rPr>
          <w:rFonts w:ascii="Times New Roman" w:hAnsi="Times New Roman" w:cs="Times New Roman"/>
          <w:color w:val="252525"/>
          <w:sz w:val="20"/>
          <w:szCs w:val="20"/>
        </w:rPr>
        <w:t>całkowita integracja pionowa.</w:t>
      </w:r>
    </w:p>
    <w:p w:rsidR="00A761BE" w:rsidRPr="00E31049" w:rsidRDefault="00A761BE" w:rsidP="00A761BE">
      <w:pPr>
        <w:pStyle w:val="NormalnyWeb"/>
        <w:shd w:val="clear" w:color="auto" w:fill="FFFFFF"/>
        <w:spacing w:before="120" w:beforeAutospacing="0" w:after="120" w:afterAutospacing="0"/>
        <w:rPr>
          <w:sz w:val="20"/>
          <w:szCs w:val="20"/>
        </w:rPr>
      </w:pPr>
      <w:r w:rsidRPr="00E31049">
        <w:rPr>
          <w:sz w:val="20"/>
          <w:szCs w:val="20"/>
        </w:rPr>
        <w:t>Dostawcy i odbiorcy są powiązani przez</w:t>
      </w:r>
      <w:r w:rsidRPr="00E31049">
        <w:rPr>
          <w:rStyle w:val="apple-converted-space"/>
          <w:rFonts w:eastAsiaTheme="majorEastAsia"/>
          <w:sz w:val="20"/>
          <w:szCs w:val="20"/>
        </w:rPr>
        <w:t> </w:t>
      </w:r>
      <w:hyperlink r:id="rId49" w:tooltip="Rynek" w:history="1">
        <w:r w:rsidRPr="00E31049">
          <w:rPr>
            <w:rStyle w:val="Hipercze"/>
            <w:color w:val="auto"/>
            <w:sz w:val="20"/>
            <w:szCs w:val="20"/>
            <w:u w:val="none"/>
          </w:rPr>
          <w:t>rynek</w:t>
        </w:r>
      </w:hyperlink>
      <w:r w:rsidRPr="00E31049">
        <w:rPr>
          <w:sz w:val="20"/>
          <w:szCs w:val="20"/>
        </w:rPr>
        <w:t>, są oni zintegrowani, co opiera się na określonym dopasowaniu się dostawców i odbiorców, dysponowaniu wiedzą i doświadczeniem na rynku.</w:t>
      </w:r>
      <w:r w:rsidRPr="00E31049">
        <w:rPr>
          <w:rStyle w:val="apple-converted-space"/>
          <w:rFonts w:eastAsiaTheme="majorEastAsia"/>
          <w:sz w:val="20"/>
          <w:szCs w:val="20"/>
        </w:rPr>
        <w:t> </w:t>
      </w:r>
      <w:hyperlink r:id="rId50" w:tooltip="Umowa" w:history="1">
        <w:r w:rsidRPr="00E31049">
          <w:rPr>
            <w:rStyle w:val="Hipercze"/>
            <w:color w:val="auto"/>
            <w:sz w:val="20"/>
            <w:szCs w:val="20"/>
            <w:u w:val="none"/>
          </w:rPr>
          <w:t>Umowy</w:t>
        </w:r>
      </w:hyperlink>
      <w:r w:rsidRPr="00E31049">
        <w:rPr>
          <w:rStyle w:val="apple-converted-space"/>
          <w:rFonts w:eastAsiaTheme="majorEastAsia"/>
          <w:sz w:val="20"/>
          <w:szCs w:val="20"/>
        </w:rPr>
        <w:t> </w:t>
      </w:r>
      <w:r w:rsidRPr="00E31049">
        <w:rPr>
          <w:sz w:val="20"/>
          <w:szCs w:val="20"/>
        </w:rPr>
        <w:t>integrują przedsiębiorstwa związane pionowo w wyższym stopniu niż rynkowe powiązania. Quasi- integracja pionowa są to związki pomiędzy jednostkami powiązanymi pionowo o pośrednim charakterze, plasując się pomiędzy długoterminową umową, a włączeniem odbiorcy lub dostawcy do danej firmy. Formy quasi- integracji to: udzielenie przez podstawową jednostkę pożyczek lub gwarancji kredytowych powiązanym przedsiębiorstwom, umowy związane z wyłącznością dostaw, udzielenie kredytu przed zrobieniem zakupu. Najwyższym stopniem integracji pionowej jest włączenie odbiorców lub dostawców do konkretnej jednostki, jest to integracja pionowa całkowita.</w:t>
      </w:r>
    </w:p>
    <w:p w:rsidR="00F57396" w:rsidRPr="00E31049" w:rsidRDefault="00F57396" w:rsidP="00F57396">
      <w:pPr>
        <w:pStyle w:val="NormalnyWeb"/>
        <w:shd w:val="clear" w:color="auto" w:fill="FFFFFF"/>
        <w:spacing w:before="120" w:beforeAutospacing="0" w:after="120" w:afterAutospacing="0"/>
        <w:rPr>
          <w:sz w:val="20"/>
          <w:szCs w:val="20"/>
        </w:rPr>
      </w:pPr>
      <w:r w:rsidRPr="00E31049">
        <w:rPr>
          <w:sz w:val="20"/>
          <w:szCs w:val="20"/>
          <w:shd w:val="clear" w:color="auto" w:fill="FFFFFF"/>
        </w:rPr>
        <w:t>W</w:t>
      </w:r>
      <w:r w:rsidRPr="00E31049">
        <w:rPr>
          <w:rStyle w:val="apple-converted-space"/>
          <w:rFonts w:eastAsiaTheme="majorEastAsia"/>
          <w:sz w:val="20"/>
          <w:szCs w:val="20"/>
          <w:shd w:val="clear" w:color="auto" w:fill="FFFFFF"/>
        </w:rPr>
        <w:t> </w:t>
      </w:r>
      <w:hyperlink r:id="rId51" w:tooltip="Mikroekonomia" w:history="1">
        <w:r w:rsidRPr="00E31049">
          <w:rPr>
            <w:rStyle w:val="Hipercze"/>
            <w:color w:val="auto"/>
            <w:sz w:val="20"/>
            <w:szCs w:val="20"/>
            <w:u w:val="none"/>
            <w:shd w:val="clear" w:color="auto" w:fill="FFFFFF"/>
          </w:rPr>
          <w:t>mikroekonomii</w:t>
        </w:r>
      </w:hyperlink>
      <w:r w:rsidRPr="00E31049">
        <w:rPr>
          <w:rStyle w:val="apple-converted-space"/>
          <w:rFonts w:eastAsiaTheme="majorEastAsia"/>
          <w:sz w:val="20"/>
          <w:szCs w:val="20"/>
          <w:shd w:val="clear" w:color="auto" w:fill="FFFFFF"/>
        </w:rPr>
        <w:t> </w:t>
      </w:r>
      <w:r w:rsidRPr="00E31049">
        <w:rPr>
          <w:sz w:val="20"/>
          <w:szCs w:val="20"/>
          <w:shd w:val="clear" w:color="auto" w:fill="FFFFFF"/>
        </w:rPr>
        <w:t>i</w:t>
      </w:r>
      <w:r w:rsidRPr="00E31049">
        <w:rPr>
          <w:rStyle w:val="apple-converted-space"/>
          <w:rFonts w:eastAsiaTheme="majorEastAsia"/>
          <w:sz w:val="20"/>
          <w:szCs w:val="20"/>
          <w:shd w:val="clear" w:color="auto" w:fill="FFFFFF"/>
        </w:rPr>
        <w:t> </w:t>
      </w:r>
      <w:hyperlink r:id="rId52" w:tooltip="Zarządzanie" w:history="1">
        <w:r w:rsidRPr="00E31049">
          <w:rPr>
            <w:rStyle w:val="Hipercze"/>
            <w:color w:val="auto"/>
            <w:sz w:val="20"/>
            <w:szCs w:val="20"/>
            <w:u w:val="none"/>
            <w:shd w:val="clear" w:color="auto" w:fill="FFFFFF"/>
          </w:rPr>
          <w:t>zarządzaniu</w:t>
        </w:r>
      </w:hyperlink>
      <w:r w:rsidRPr="00E31049">
        <w:rPr>
          <w:rStyle w:val="apple-converted-space"/>
          <w:rFonts w:eastAsiaTheme="majorEastAsia"/>
          <w:sz w:val="20"/>
          <w:szCs w:val="20"/>
          <w:shd w:val="clear" w:color="auto" w:fill="FFFFFF"/>
        </w:rPr>
        <w:t> </w:t>
      </w:r>
      <w:r w:rsidRPr="00E31049">
        <w:rPr>
          <w:sz w:val="20"/>
          <w:szCs w:val="20"/>
          <w:shd w:val="clear" w:color="auto" w:fill="FFFFFF"/>
        </w:rPr>
        <w:t>to pojęcie opisujące styl kontrolowania zarządzania, poprzez połączenie technologicznie odrębnych faz produkcji, dystrybucji, sprzedaży lub innych procesów gospodarczych w obrębie jednej firmy. Zintegrowane wertykalnie firmy są zjednoczone poprzez hierarchię, na której czele stoi wspólny właściciel. Na ogół każdy członek hierarchii wytwarza innego rodzaju produkt czy usługę, mające na celu zaspokoić wspólną potrzebę.</w:t>
      </w:r>
      <w:r w:rsidRPr="00E31049">
        <w:rPr>
          <w:sz w:val="20"/>
          <w:szCs w:val="20"/>
          <w:shd w:val="clear" w:color="auto" w:fill="FFFFFF"/>
        </w:rPr>
        <w:br/>
      </w:r>
      <w:r w:rsidRPr="00E31049">
        <w:rPr>
          <w:sz w:val="20"/>
          <w:szCs w:val="20"/>
        </w:rPr>
        <w:t>Integracja wertykalna to stopień w jakim dana firma jest w posiadaniu swoich odgórnych dostawców (</w:t>
      </w:r>
      <w:r w:rsidRPr="00E31049">
        <w:rPr>
          <w:i/>
          <w:iCs/>
          <w:sz w:val="20"/>
          <w:szCs w:val="20"/>
        </w:rPr>
        <w:t>upstream suppliers</w:t>
      </w:r>
      <w:r w:rsidRPr="00E31049">
        <w:rPr>
          <w:sz w:val="20"/>
          <w:szCs w:val="20"/>
        </w:rPr>
        <w:t>) i oddolnych nabywców (</w:t>
      </w:r>
      <w:r w:rsidRPr="00E31049">
        <w:rPr>
          <w:i/>
          <w:iCs/>
          <w:sz w:val="20"/>
          <w:szCs w:val="20"/>
        </w:rPr>
        <w:t>downstream buyers</w:t>
      </w:r>
      <w:r w:rsidRPr="00E31049">
        <w:rPr>
          <w:sz w:val="20"/>
          <w:szCs w:val="20"/>
        </w:rPr>
        <w:t>). W przeciwieństwie do </w:t>
      </w:r>
      <w:hyperlink r:id="rId53" w:tooltip="Integracja horyzontalna" w:history="1">
        <w:r w:rsidRPr="00E31049">
          <w:rPr>
            <w:sz w:val="20"/>
            <w:szCs w:val="20"/>
          </w:rPr>
          <w:t>integracji horyzontalnej</w:t>
        </w:r>
      </w:hyperlink>
      <w:r w:rsidRPr="00E31049">
        <w:rPr>
          <w:sz w:val="20"/>
          <w:szCs w:val="20"/>
        </w:rPr>
        <w:t>, która jest zestawieniem wielu firm, które zajmują się tą samą częścią procesu produkcyjnego. Integracja wertykalna odnosi się do jednej firmy, zaangażowanej w różne części produkcji (t.j. produkcja materiałów, wytwarzanie, transport, marketing, sprzedaż detaliczna).</w:t>
      </w:r>
    </w:p>
    <w:p w:rsidR="00F57396" w:rsidRPr="00E31049" w:rsidRDefault="00F57396" w:rsidP="00F57396">
      <w:pPr>
        <w:shd w:val="clear" w:color="auto" w:fill="FFFFFF"/>
        <w:spacing w:before="120" w:after="120" w:line="240" w:lineRule="auto"/>
        <w:rPr>
          <w:rFonts w:ascii="Times New Roman" w:eastAsia="Times New Roman" w:hAnsi="Times New Roman" w:cs="Times New Roman"/>
          <w:sz w:val="20"/>
          <w:szCs w:val="20"/>
          <w:lang w:eastAsia="pl-PL"/>
        </w:rPr>
      </w:pPr>
      <w:r w:rsidRPr="00E31049">
        <w:rPr>
          <w:rFonts w:ascii="Times New Roman" w:eastAsia="Times New Roman" w:hAnsi="Times New Roman" w:cs="Times New Roman"/>
          <w:sz w:val="20"/>
          <w:szCs w:val="20"/>
          <w:lang w:eastAsia="pl-PL"/>
        </w:rPr>
        <w:t>Wyróżnia się trzy rodzaje integracji pionowej:</w:t>
      </w:r>
    </w:p>
    <w:p w:rsidR="00F57396" w:rsidRPr="00E31049" w:rsidRDefault="00F57396" w:rsidP="00F57396">
      <w:pPr>
        <w:numPr>
          <w:ilvl w:val="0"/>
          <w:numId w:val="11"/>
        </w:numPr>
        <w:shd w:val="clear" w:color="auto" w:fill="FFFFFF"/>
        <w:spacing w:before="100" w:beforeAutospacing="1" w:after="24" w:line="240" w:lineRule="auto"/>
        <w:ind w:left="384"/>
        <w:rPr>
          <w:rFonts w:ascii="Times New Roman" w:eastAsia="Times New Roman" w:hAnsi="Times New Roman" w:cs="Times New Roman"/>
          <w:sz w:val="20"/>
          <w:szCs w:val="20"/>
          <w:lang w:eastAsia="pl-PL"/>
        </w:rPr>
      </w:pPr>
      <w:r w:rsidRPr="00E31049">
        <w:rPr>
          <w:rFonts w:ascii="Times New Roman" w:eastAsia="Times New Roman" w:hAnsi="Times New Roman" w:cs="Times New Roman"/>
          <w:bCs/>
          <w:sz w:val="20"/>
          <w:szCs w:val="20"/>
          <w:lang w:eastAsia="pl-PL"/>
        </w:rPr>
        <w:t>Integracja odwrotna</w:t>
      </w:r>
      <w:r w:rsidRPr="00E31049">
        <w:rPr>
          <w:rFonts w:ascii="Times New Roman" w:eastAsia="Times New Roman" w:hAnsi="Times New Roman" w:cs="Times New Roman"/>
          <w:sz w:val="20"/>
          <w:szCs w:val="20"/>
          <w:lang w:eastAsia="pl-PL"/>
        </w:rPr>
        <w:t> (do tyłu) (</w:t>
      </w:r>
      <w:r w:rsidRPr="00E31049">
        <w:rPr>
          <w:rFonts w:ascii="Times New Roman" w:eastAsia="Times New Roman" w:hAnsi="Times New Roman" w:cs="Times New Roman"/>
          <w:i/>
          <w:iCs/>
          <w:sz w:val="20"/>
          <w:szCs w:val="20"/>
          <w:lang w:eastAsia="pl-PL"/>
        </w:rPr>
        <w:t>backward/upstream</w:t>
      </w:r>
      <w:r w:rsidRPr="00E31049">
        <w:rPr>
          <w:rFonts w:ascii="Times New Roman" w:eastAsia="Times New Roman" w:hAnsi="Times New Roman" w:cs="Times New Roman"/>
          <w:sz w:val="20"/>
          <w:szCs w:val="20"/>
          <w:lang w:eastAsia="pl-PL"/>
        </w:rPr>
        <w:t>) – firma kontroluje oddziały, które wytwarzają część wkładów używanych w produkcji swoich produktów, np. przedsiębiorstwo samochodowe może posiadać firmy produkujące opony, szkło i metal. Kontrola tych trzech oddziałów ma na celu stworzenie niezachwianej dostawy niezbędnych części produkcyjnych oraz zapewnienie stałej jakości produktów finalnych. Było to główne założenie biznesowe </w:t>
      </w:r>
      <w:hyperlink r:id="rId54" w:tooltip="Henry Ford" w:history="1">
        <w:r w:rsidRPr="00E31049">
          <w:rPr>
            <w:rFonts w:ascii="Times New Roman" w:eastAsia="Times New Roman" w:hAnsi="Times New Roman" w:cs="Times New Roman"/>
            <w:sz w:val="20"/>
            <w:szCs w:val="20"/>
            <w:lang w:eastAsia="pl-PL"/>
          </w:rPr>
          <w:t>Forda</w:t>
        </w:r>
      </w:hyperlink>
      <w:r w:rsidRPr="00E31049">
        <w:rPr>
          <w:rFonts w:ascii="Times New Roman" w:eastAsia="Times New Roman" w:hAnsi="Times New Roman" w:cs="Times New Roman"/>
          <w:sz w:val="20"/>
          <w:szCs w:val="20"/>
          <w:lang w:eastAsia="pl-PL"/>
        </w:rPr>
        <w:t> jak i innych firm samochodowych w latach ’20. Firmy te pragnęły zminimalizować koszty poprzez centralizację produkcji samochodów i ich części.</w:t>
      </w:r>
    </w:p>
    <w:p w:rsidR="00F57396" w:rsidRPr="00E31049" w:rsidRDefault="00F57396" w:rsidP="00F57396">
      <w:pPr>
        <w:numPr>
          <w:ilvl w:val="0"/>
          <w:numId w:val="11"/>
        </w:numPr>
        <w:shd w:val="clear" w:color="auto" w:fill="FFFFFF"/>
        <w:spacing w:before="100" w:beforeAutospacing="1" w:after="24" w:line="240" w:lineRule="auto"/>
        <w:ind w:left="384"/>
        <w:rPr>
          <w:rFonts w:ascii="Times New Roman" w:eastAsia="Times New Roman" w:hAnsi="Times New Roman" w:cs="Times New Roman"/>
          <w:sz w:val="20"/>
          <w:szCs w:val="20"/>
          <w:lang w:eastAsia="pl-PL"/>
        </w:rPr>
      </w:pPr>
      <w:r w:rsidRPr="00E31049">
        <w:rPr>
          <w:rFonts w:ascii="Times New Roman" w:eastAsia="Times New Roman" w:hAnsi="Times New Roman" w:cs="Times New Roman"/>
          <w:bCs/>
          <w:sz w:val="20"/>
          <w:szCs w:val="20"/>
          <w:lang w:eastAsia="pl-PL"/>
        </w:rPr>
        <w:t>Integracja przednia</w:t>
      </w:r>
      <w:r w:rsidRPr="00E31049">
        <w:rPr>
          <w:rFonts w:ascii="Times New Roman" w:eastAsia="Times New Roman" w:hAnsi="Times New Roman" w:cs="Times New Roman"/>
          <w:sz w:val="20"/>
          <w:szCs w:val="20"/>
          <w:lang w:eastAsia="pl-PL"/>
        </w:rPr>
        <w:t> (idąca naprzód) (</w:t>
      </w:r>
      <w:r w:rsidRPr="00E31049">
        <w:rPr>
          <w:rFonts w:ascii="Times New Roman" w:eastAsia="Times New Roman" w:hAnsi="Times New Roman" w:cs="Times New Roman"/>
          <w:i/>
          <w:iCs/>
          <w:sz w:val="20"/>
          <w:szCs w:val="20"/>
          <w:lang w:eastAsia="pl-PL"/>
        </w:rPr>
        <w:t>forward/downstream</w:t>
      </w:r>
      <w:r w:rsidRPr="00E31049">
        <w:rPr>
          <w:rFonts w:ascii="Times New Roman" w:eastAsia="Times New Roman" w:hAnsi="Times New Roman" w:cs="Times New Roman"/>
          <w:sz w:val="20"/>
          <w:szCs w:val="20"/>
          <w:lang w:eastAsia="pl-PL"/>
        </w:rPr>
        <w:t>) – firma kontroluje centra dystrybucji i punkty sprzedaży detalicznej.</w:t>
      </w:r>
    </w:p>
    <w:p w:rsidR="00F57396" w:rsidRPr="00E31049" w:rsidRDefault="00F57396" w:rsidP="00F57396">
      <w:pPr>
        <w:numPr>
          <w:ilvl w:val="0"/>
          <w:numId w:val="11"/>
        </w:numPr>
        <w:shd w:val="clear" w:color="auto" w:fill="FFFFFF"/>
        <w:spacing w:before="100" w:beforeAutospacing="1" w:after="24" w:line="240" w:lineRule="auto"/>
        <w:ind w:left="384"/>
        <w:rPr>
          <w:rFonts w:ascii="Times New Roman" w:eastAsia="Times New Roman" w:hAnsi="Times New Roman" w:cs="Times New Roman"/>
          <w:sz w:val="20"/>
          <w:szCs w:val="20"/>
          <w:lang w:eastAsia="pl-PL"/>
        </w:rPr>
      </w:pPr>
      <w:r w:rsidRPr="00E31049">
        <w:rPr>
          <w:rFonts w:ascii="Times New Roman" w:eastAsia="Times New Roman" w:hAnsi="Times New Roman" w:cs="Times New Roman"/>
          <w:bCs/>
          <w:sz w:val="20"/>
          <w:szCs w:val="20"/>
          <w:lang w:eastAsia="pl-PL"/>
        </w:rPr>
        <w:t>Integracja zrównoważona</w:t>
      </w:r>
      <w:r w:rsidRPr="00E31049">
        <w:rPr>
          <w:rFonts w:ascii="Times New Roman" w:eastAsia="Times New Roman" w:hAnsi="Times New Roman" w:cs="Times New Roman"/>
          <w:sz w:val="20"/>
          <w:szCs w:val="20"/>
          <w:lang w:eastAsia="pl-PL"/>
        </w:rPr>
        <w:t> – będącą kombinacją obu – firma kontroluje wszystkie komponenty, od surowców po sprzedaż produktu finalnego.</w:t>
      </w:r>
      <w:r w:rsidRPr="00E31049">
        <w:rPr>
          <w:rFonts w:ascii="Times New Roman" w:eastAsia="Times New Roman" w:hAnsi="Times New Roman" w:cs="Times New Roman"/>
          <w:sz w:val="20"/>
          <w:szCs w:val="20"/>
          <w:lang w:eastAsia="pl-PL"/>
        </w:rPr>
        <w:br/>
      </w:r>
    </w:p>
    <w:p w:rsidR="00F57396" w:rsidRPr="00E31049" w:rsidRDefault="00F57396" w:rsidP="00A761BE">
      <w:pPr>
        <w:pStyle w:val="NormalnyWeb"/>
        <w:shd w:val="clear" w:color="auto" w:fill="FFFFFF"/>
        <w:spacing w:before="120" w:beforeAutospacing="0" w:after="120" w:afterAutospacing="0"/>
        <w:rPr>
          <w:sz w:val="20"/>
          <w:szCs w:val="20"/>
        </w:rPr>
      </w:pPr>
    </w:p>
    <w:p w:rsidR="00A761BE" w:rsidRPr="00E31049" w:rsidRDefault="00A761BE" w:rsidP="00A761BE">
      <w:pPr>
        <w:pStyle w:val="NormalnyWeb"/>
        <w:shd w:val="clear" w:color="auto" w:fill="FFFFFF"/>
        <w:spacing w:before="120" w:beforeAutospacing="0" w:after="120" w:afterAutospacing="0"/>
        <w:rPr>
          <w:sz w:val="20"/>
          <w:szCs w:val="20"/>
        </w:rPr>
      </w:pPr>
      <w:r w:rsidRPr="00E31049">
        <w:rPr>
          <w:color w:val="252525"/>
          <w:sz w:val="20"/>
          <w:szCs w:val="20"/>
        </w:rPr>
        <w:br/>
      </w:r>
      <w:r w:rsidRPr="00E31049">
        <w:rPr>
          <w:b/>
          <w:sz w:val="20"/>
          <w:szCs w:val="20"/>
        </w:rPr>
        <w:t>Integracja pozioma</w:t>
      </w:r>
      <w:r w:rsidR="00F57396" w:rsidRPr="00E31049">
        <w:rPr>
          <w:b/>
          <w:sz w:val="20"/>
          <w:szCs w:val="20"/>
        </w:rPr>
        <w:t xml:space="preserve"> (horyzontalna)</w:t>
      </w:r>
      <w:r w:rsidRPr="00E31049">
        <w:rPr>
          <w:sz w:val="20"/>
          <w:szCs w:val="20"/>
        </w:rPr>
        <w:t xml:space="preserve"> polega na łączeniu w obrębie jednej</w:t>
      </w:r>
      <w:r w:rsidRPr="00E31049">
        <w:rPr>
          <w:rStyle w:val="apple-converted-space"/>
          <w:rFonts w:eastAsiaTheme="majorEastAsia"/>
          <w:sz w:val="20"/>
          <w:szCs w:val="20"/>
        </w:rPr>
        <w:t> </w:t>
      </w:r>
      <w:hyperlink r:id="rId55" w:tooltip="Firma" w:history="1">
        <w:r w:rsidRPr="00E31049">
          <w:rPr>
            <w:rStyle w:val="Hipercze"/>
            <w:color w:val="auto"/>
            <w:sz w:val="20"/>
            <w:szCs w:val="20"/>
            <w:u w:val="none"/>
          </w:rPr>
          <w:t>firmy</w:t>
        </w:r>
      </w:hyperlink>
      <w:r w:rsidRPr="00E31049">
        <w:rPr>
          <w:rStyle w:val="apple-converted-space"/>
          <w:rFonts w:eastAsiaTheme="majorEastAsia"/>
          <w:sz w:val="20"/>
          <w:szCs w:val="20"/>
        </w:rPr>
        <w:t> </w:t>
      </w:r>
      <w:r w:rsidRPr="00E31049">
        <w:rPr>
          <w:sz w:val="20"/>
          <w:szCs w:val="20"/>
        </w:rPr>
        <w:t>faz działalności, odznaczających się tym samym profilem pod względem technologicznym, dotyczy to</w:t>
      </w:r>
      <w:r w:rsidRPr="00E31049">
        <w:rPr>
          <w:rStyle w:val="apple-converted-space"/>
          <w:rFonts w:eastAsiaTheme="majorEastAsia"/>
          <w:sz w:val="20"/>
          <w:szCs w:val="20"/>
        </w:rPr>
        <w:t> </w:t>
      </w:r>
      <w:hyperlink r:id="rId56" w:tooltip="Produkcja" w:history="1">
        <w:r w:rsidRPr="00E31049">
          <w:rPr>
            <w:rStyle w:val="Hipercze"/>
            <w:color w:val="auto"/>
            <w:sz w:val="20"/>
            <w:szCs w:val="20"/>
            <w:u w:val="none"/>
          </w:rPr>
          <w:t>produkcji</w:t>
        </w:r>
      </w:hyperlink>
      <w:r w:rsidRPr="00E31049">
        <w:rPr>
          <w:rStyle w:val="apple-converted-space"/>
          <w:rFonts w:eastAsiaTheme="majorEastAsia"/>
          <w:sz w:val="20"/>
          <w:szCs w:val="20"/>
        </w:rPr>
        <w:t> </w:t>
      </w:r>
      <w:r w:rsidRPr="00E31049">
        <w:rPr>
          <w:sz w:val="20"/>
          <w:szCs w:val="20"/>
        </w:rPr>
        <w:t>i</w:t>
      </w:r>
      <w:r w:rsidRPr="00E31049">
        <w:rPr>
          <w:rStyle w:val="apple-converted-space"/>
          <w:rFonts w:eastAsiaTheme="majorEastAsia"/>
          <w:sz w:val="20"/>
          <w:szCs w:val="20"/>
        </w:rPr>
        <w:t> </w:t>
      </w:r>
      <w:hyperlink r:id="rId57" w:tooltip="Dystrybucja" w:history="1">
        <w:r w:rsidRPr="00E31049">
          <w:rPr>
            <w:rStyle w:val="Hipercze"/>
            <w:color w:val="auto"/>
            <w:sz w:val="20"/>
            <w:szCs w:val="20"/>
            <w:u w:val="none"/>
          </w:rPr>
          <w:t>dystrybucji</w:t>
        </w:r>
      </w:hyperlink>
      <w:r w:rsidRPr="00E31049">
        <w:rPr>
          <w:sz w:val="20"/>
          <w:szCs w:val="20"/>
        </w:rPr>
        <w:t>.</w:t>
      </w:r>
    </w:p>
    <w:p w:rsidR="00A761BE" w:rsidRPr="00E31049" w:rsidRDefault="00A761BE" w:rsidP="00A761BE">
      <w:pPr>
        <w:pStyle w:val="NormalnyWeb"/>
        <w:shd w:val="clear" w:color="auto" w:fill="FFFFFF"/>
        <w:spacing w:before="120" w:beforeAutospacing="0" w:after="120" w:afterAutospacing="0"/>
        <w:rPr>
          <w:sz w:val="20"/>
          <w:szCs w:val="20"/>
        </w:rPr>
      </w:pPr>
      <w:r w:rsidRPr="00E31049">
        <w:rPr>
          <w:sz w:val="20"/>
          <w:szCs w:val="20"/>
        </w:rPr>
        <w:t>Zastosowanie integracji poziomej jest odpowiednie dla</w:t>
      </w:r>
      <w:r w:rsidRPr="00E31049">
        <w:rPr>
          <w:rStyle w:val="apple-converted-space"/>
          <w:rFonts w:eastAsiaTheme="majorEastAsia"/>
          <w:sz w:val="20"/>
          <w:szCs w:val="20"/>
        </w:rPr>
        <w:t> </w:t>
      </w:r>
      <w:hyperlink r:id="rId58" w:tooltip="Przedsiębiorstwo" w:history="1">
        <w:r w:rsidRPr="00E31049">
          <w:rPr>
            <w:rStyle w:val="Hipercze"/>
            <w:color w:val="auto"/>
            <w:sz w:val="20"/>
            <w:szCs w:val="20"/>
            <w:u w:val="none"/>
          </w:rPr>
          <w:t>przedsiębiorstw</w:t>
        </w:r>
      </w:hyperlink>
      <w:r w:rsidRPr="00E31049">
        <w:rPr>
          <w:sz w:val="20"/>
          <w:szCs w:val="20"/>
        </w:rPr>
        <w:t>, które zajmują bardzo silną pozycję konkurencyjną, w niekoniecznie stabilnym sektorze. Firmy, które nie mają zbyt dużych środków finansowych, dążące do poprawy oraz rozbudowy profilu swojej działalności, mogą zastosować strategię integracji poziomej. Integracja pozioma sprowadza się również do połączenia lub wykupu innego przedsiębiorstwa lub włączenie innej organizacji z tego samego sektora.</w:t>
      </w:r>
    </w:p>
    <w:p w:rsidR="00F57396" w:rsidRPr="00E31049" w:rsidRDefault="00A761BE" w:rsidP="00F57396">
      <w:pPr>
        <w:shd w:val="clear" w:color="auto" w:fill="FFFFFF"/>
        <w:spacing w:before="100" w:beforeAutospacing="1" w:after="24" w:line="240" w:lineRule="auto"/>
        <w:rPr>
          <w:rFonts w:ascii="Times New Roman" w:hAnsi="Times New Roman" w:cs="Times New Roman"/>
          <w:sz w:val="20"/>
          <w:szCs w:val="20"/>
        </w:rPr>
      </w:pPr>
      <w:r w:rsidRPr="00E31049">
        <w:rPr>
          <w:rFonts w:ascii="Times New Roman" w:hAnsi="Times New Roman" w:cs="Times New Roman"/>
          <w:sz w:val="20"/>
          <w:szCs w:val="20"/>
        </w:rPr>
        <w:t>W Polsce strategia integracji poziomej jest stosowana przede wszystkim przez firmy zagraniczne, które zajmują miejsce inwestorów strategicznych w</w:t>
      </w:r>
      <w:r w:rsidRPr="00E31049">
        <w:rPr>
          <w:rStyle w:val="apple-converted-space"/>
          <w:rFonts w:ascii="Times New Roman" w:hAnsi="Times New Roman" w:cs="Times New Roman"/>
          <w:sz w:val="20"/>
          <w:szCs w:val="20"/>
        </w:rPr>
        <w:t> </w:t>
      </w:r>
      <w:hyperlink r:id="rId59" w:tooltip="Prywatyzacja" w:history="1">
        <w:r w:rsidRPr="00E31049">
          <w:rPr>
            <w:rStyle w:val="Hipercze"/>
            <w:rFonts w:ascii="Times New Roman" w:hAnsi="Times New Roman" w:cs="Times New Roman"/>
            <w:color w:val="auto"/>
            <w:sz w:val="20"/>
            <w:szCs w:val="20"/>
            <w:u w:val="none"/>
          </w:rPr>
          <w:t>prywatyzowanych</w:t>
        </w:r>
      </w:hyperlink>
      <w:r w:rsidR="0059123B" w:rsidRPr="00E31049">
        <w:rPr>
          <w:rFonts w:ascii="Times New Roman" w:hAnsi="Times New Roman" w:cs="Times New Roman"/>
          <w:sz w:val="20"/>
          <w:szCs w:val="20"/>
        </w:rPr>
        <w:t xml:space="preserve"> </w:t>
      </w:r>
      <w:r w:rsidRPr="00E31049">
        <w:rPr>
          <w:rFonts w:ascii="Times New Roman" w:hAnsi="Times New Roman" w:cs="Times New Roman"/>
          <w:sz w:val="20"/>
          <w:szCs w:val="20"/>
        </w:rPr>
        <w:t>przedsiębiorstwach państwowych. Przykładem zastosowania integracji poziomej jest na przykład kupno poznańskiej „Goplany” oraz kaliskich „Winiar” przez koncern Nestlé.</w:t>
      </w:r>
    </w:p>
    <w:p w:rsidR="00F57396" w:rsidRPr="00E31049" w:rsidRDefault="00F57396" w:rsidP="00F57396">
      <w:pPr>
        <w:shd w:val="clear" w:color="auto" w:fill="FFFFFF"/>
        <w:spacing w:before="100" w:beforeAutospacing="1" w:after="24" w:line="240" w:lineRule="auto"/>
        <w:rPr>
          <w:rFonts w:ascii="Times New Roman" w:hAnsi="Times New Roman" w:cs="Times New Roman"/>
          <w:sz w:val="20"/>
          <w:szCs w:val="20"/>
          <w:shd w:val="clear" w:color="auto" w:fill="FFFFFF"/>
        </w:rPr>
      </w:pPr>
      <w:r w:rsidRPr="00E31049">
        <w:rPr>
          <w:rFonts w:ascii="Times New Roman" w:hAnsi="Times New Roman" w:cs="Times New Roman"/>
          <w:sz w:val="20"/>
          <w:szCs w:val="20"/>
          <w:shd w:val="clear" w:color="auto" w:fill="FFFFFF"/>
        </w:rPr>
        <w:t>W</w:t>
      </w:r>
      <w:r w:rsidRPr="00E31049">
        <w:rPr>
          <w:rStyle w:val="apple-converted-space"/>
          <w:rFonts w:ascii="Times New Roman" w:hAnsi="Times New Roman" w:cs="Times New Roman"/>
          <w:sz w:val="20"/>
          <w:szCs w:val="20"/>
          <w:shd w:val="clear" w:color="auto" w:fill="FFFFFF"/>
        </w:rPr>
        <w:t> </w:t>
      </w:r>
      <w:hyperlink r:id="rId60" w:tooltip="Mikroekonomia" w:history="1">
        <w:r w:rsidRPr="00E31049">
          <w:rPr>
            <w:rStyle w:val="Hipercze"/>
            <w:rFonts w:ascii="Times New Roman" w:hAnsi="Times New Roman" w:cs="Times New Roman"/>
            <w:color w:val="auto"/>
            <w:sz w:val="20"/>
            <w:szCs w:val="20"/>
            <w:u w:val="none"/>
            <w:shd w:val="clear" w:color="auto" w:fill="FFFFFF"/>
          </w:rPr>
          <w:t>mikroekonomii</w:t>
        </w:r>
      </w:hyperlink>
      <w:r w:rsidRPr="00E31049">
        <w:rPr>
          <w:rStyle w:val="apple-converted-space"/>
          <w:rFonts w:ascii="Times New Roman" w:hAnsi="Times New Roman" w:cs="Times New Roman"/>
          <w:sz w:val="20"/>
          <w:szCs w:val="20"/>
          <w:shd w:val="clear" w:color="auto" w:fill="FFFFFF"/>
        </w:rPr>
        <w:t> </w:t>
      </w:r>
      <w:r w:rsidRPr="00E31049">
        <w:rPr>
          <w:rFonts w:ascii="Times New Roman" w:hAnsi="Times New Roman" w:cs="Times New Roman"/>
          <w:sz w:val="20"/>
          <w:szCs w:val="20"/>
          <w:shd w:val="clear" w:color="auto" w:fill="FFFFFF"/>
        </w:rPr>
        <w:t>i</w:t>
      </w:r>
      <w:r w:rsidRPr="00E31049">
        <w:rPr>
          <w:rStyle w:val="apple-converted-space"/>
          <w:rFonts w:ascii="Times New Roman" w:hAnsi="Times New Roman" w:cs="Times New Roman"/>
          <w:sz w:val="20"/>
          <w:szCs w:val="20"/>
          <w:shd w:val="clear" w:color="auto" w:fill="FFFFFF"/>
        </w:rPr>
        <w:t> </w:t>
      </w:r>
      <w:hyperlink r:id="rId61" w:tooltip="Zarządzanie strategiczne" w:history="1">
        <w:r w:rsidRPr="00E31049">
          <w:rPr>
            <w:rStyle w:val="Hipercze"/>
            <w:rFonts w:ascii="Times New Roman" w:hAnsi="Times New Roman" w:cs="Times New Roman"/>
            <w:color w:val="auto"/>
            <w:sz w:val="20"/>
            <w:szCs w:val="20"/>
            <w:u w:val="none"/>
            <w:shd w:val="clear" w:color="auto" w:fill="FFFFFF"/>
          </w:rPr>
          <w:t>zarządzaniu strategicznym</w:t>
        </w:r>
      </w:hyperlink>
      <w:r w:rsidRPr="00E31049">
        <w:rPr>
          <w:rStyle w:val="apple-converted-space"/>
          <w:rFonts w:ascii="Times New Roman" w:hAnsi="Times New Roman" w:cs="Times New Roman"/>
          <w:sz w:val="20"/>
          <w:szCs w:val="20"/>
          <w:shd w:val="clear" w:color="auto" w:fill="FFFFFF"/>
        </w:rPr>
        <w:t> </w:t>
      </w:r>
      <w:r w:rsidRPr="00E31049">
        <w:rPr>
          <w:rFonts w:ascii="Times New Roman" w:hAnsi="Times New Roman" w:cs="Times New Roman"/>
          <w:sz w:val="20"/>
          <w:szCs w:val="20"/>
          <w:shd w:val="clear" w:color="auto" w:fill="FFFFFF"/>
        </w:rPr>
        <w:t>to pojęcie opisujące rodzaj posiadania i kontroli. Jest to strategia wykorzystywana w biznesie czy korporacji, która ma na celu sprzedanie danego produktu na jak największej ilości rynków. Integracja horyzontalna jest znacznie bardziej popularna w marketingu od</w:t>
      </w:r>
      <w:r w:rsidRPr="00E31049">
        <w:rPr>
          <w:rStyle w:val="apple-converted-space"/>
          <w:rFonts w:ascii="Times New Roman" w:hAnsi="Times New Roman" w:cs="Times New Roman"/>
          <w:sz w:val="20"/>
          <w:szCs w:val="20"/>
          <w:shd w:val="clear" w:color="auto" w:fill="FFFFFF"/>
        </w:rPr>
        <w:t> </w:t>
      </w:r>
      <w:hyperlink r:id="rId62" w:tooltip="Integracja wertykalna" w:history="1">
        <w:r w:rsidRPr="00E31049">
          <w:rPr>
            <w:rStyle w:val="Hipercze"/>
            <w:rFonts w:ascii="Times New Roman" w:hAnsi="Times New Roman" w:cs="Times New Roman"/>
            <w:color w:val="auto"/>
            <w:sz w:val="20"/>
            <w:szCs w:val="20"/>
            <w:u w:val="none"/>
            <w:shd w:val="clear" w:color="auto" w:fill="FFFFFF"/>
          </w:rPr>
          <w:t>integracji wertykalnej</w:t>
        </w:r>
      </w:hyperlink>
      <w:r w:rsidRPr="00E31049">
        <w:rPr>
          <w:rStyle w:val="apple-converted-space"/>
          <w:rFonts w:ascii="Times New Roman" w:hAnsi="Times New Roman" w:cs="Times New Roman"/>
          <w:sz w:val="20"/>
          <w:szCs w:val="20"/>
          <w:shd w:val="clear" w:color="auto" w:fill="FFFFFF"/>
        </w:rPr>
        <w:t> </w:t>
      </w:r>
      <w:r w:rsidRPr="00E31049">
        <w:rPr>
          <w:rFonts w:ascii="Times New Roman" w:hAnsi="Times New Roman" w:cs="Times New Roman"/>
          <w:sz w:val="20"/>
          <w:szCs w:val="20"/>
          <w:shd w:val="clear" w:color="auto" w:fill="FFFFFF"/>
        </w:rPr>
        <w:t>w produkcji. Integracja horyzontalna może być osiągnięta poprzez wewnętrzną bądź zewnętrzną ekspansję, opierającą się na</w:t>
      </w:r>
      <w:r w:rsidRPr="00E31049">
        <w:rPr>
          <w:rStyle w:val="apple-converted-space"/>
          <w:rFonts w:ascii="Times New Roman" w:hAnsi="Times New Roman" w:cs="Times New Roman"/>
          <w:sz w:val="20"/>
          <w:szCs w:val="20"/>
          <w:shd w:val="clear" w:color="auto" w:fill="FFFFFF"/>
        </w:rPr>
        <w:t> </w:t>
      </w:r>
      <w:hyperlink r:id="rId63" w:tooltip="Fuzja (ekonomia)" w:history="1">
        <w:r w:rsidRPr="00E31049">
          <w:rPr>
            <w:rStyle w:val="Hipercze"/>
            <w:rFonts w:ascii="Times New Roman" w:hAnsi="Times New Roman" w:cs="Times New Roman"/>
            <w:color w:val="auto"/>
            <w:sz w:val="20"/>
            <w:szCs w:val="20"/>
            <w:u w:val="none"/>
            <w:shd w:val="clear" w:color="auto" w:fill="FFFFFF"/>
          </w:rPr>
          <w:t>fuzjach</w:t>
        </w:r>
      </w:hyperlink>
      <w:r w:rsidRPr="00E31049">
        <w:rPr>
          <w:rStyle w:val="apple-converted-space"/>
          <w:rFonts w:ascii="Times New Roman" w:hAnsi="Times New Roman" w:cs="Times New Roman"/>
          <w:sz w:val="20"/>
          <w:szCs w:val="20"/>
          <w:shd w:val="clear" w:color="auto" w:fill="FFFFFF"/>
        </w:rPr>
        <w:t> </w:t>
      </w:r>
      <w:r w:rsidRPr="00E31049">
        <w:rPr>
          <w:rFonts w:ascii="Times New Roman" w:hAnsi="Times New Roman" w:cs="Times New Roman"/>
          <w:sz w:val="20"/>
          <w:szCs w:val="20"/>
          <w:shd w:val="clear" w:color="auto" w:fill="FFFFFF"/>
        </w:rPr>
        <w:t xml:space="preserve">i przejęciach firm działających w tych samych branżach, na tym samym poziomie łańcucha wartości, oferujących podobne produkty i usługi, np. wytwórca samochodów łączy się z innym wytwórcą samochodów. </w:t>
      </w:r>
    </w:p>
    <w:p w:rsidR="00F57396" w:rsidRPr="00E31049" w:rsidRDefault="00BE4779" w:rsidP="00F57396">
      <w:pPr>
        <w:shd w:val="clear" w:color="auto" w:fill="FFFFFF"/>
        <w:spacing w:before="100" w:beforeAutospacing="1" w:after="24" w:line="240" w:lineRule="auto"/>
        <w:ind w:left="384"/>
        <w:rPr>
          <w:rFonts w:ascii="Times New Roman" w:eastAsia="Times New Roman" w:hAnsi="Times New Roman" w:cs="Times New Roman"/>
          <w:sz w:val="20"/>
          <w:szCs w:val="20"/>
          <w:vertAlign w:val="superscript"/>
          <w:lang w:eastAsia="pl-PL"/>
        </w:rPr>
      </w:pPr>
      <w:hyperlink r:id="rId64" w:tooltip="Korzyści skali" w:history="1">
        <w:r w:rsidR="00F57396" w:rsidRPr="00E31049">
          <w:rPr>
            <w:rFonts w:ascii="Times New Roman" w:eastAsia="Times New Roman" w:hAnsi="Times New Roman" w:cs="Times New Roman"/>
            <w:sz w:val="20"/>
            <w:szCs w:val="20"/>
            <w:lang w:eastAsia="pl-PL"/>
          </w:rPr>
          <w:t>Korzyści skali</w:t>
        </w:r>
      </w:hyperlink>
      <w:r w:rsidR="00F57396" w:rsidRPr="00E31049">
        <w:rPr>
          <w:rFonts w:ascii="Times New Roman" w:eastAsia="Times New Roman" w:hAnsi="Times New Roman" w:cs="Times New Roman"/>
          <w:sz w:val="20"/>
          <w:szCs w:val="20"/>
          <w:lang w:eastAsia="pl-PL"/>
        </w:rPr>
        <w:t> – osiągane poprzez wyższą sprzedaż tego samego produktu, np. poprzez ekspansję geograficzną.</w:t>
      </w:r>
      <w:r w:rsidR="00F57396" w:rsidRPr="00E31049">
        <w:rPr>
          <w:rFonts w:ascii="Times New Roman" w:hAnsi="Times New Roman" w:cs="Times New Roman"/>
          <w:sz w:val="20"/>
          <w:szCs w:val="20"/>
          <w:shd w:val="clear" w:color="auto" w:fill="FFFFFF"/>
        </w:rPr>
        <w:br/>
      </w:r>
      <w:hyperlink r:id="rId65" w:tooltip="Korzyści zakresu (strona nie istnieje)" w:history="1">
        <w:r w:rsidR="00F57396" w:rsidRPr="00E31049">
          <w:rPr>
            <w:rFonts w:ascii="Times New Roman" w:eastAsia="Times New Roman" w:hAnsi="Times New Roman" w:cs="Times New Roman"/>
            <w:sz w:val="20"/>
            <w:szCs w:val="20"/>
            <w:lang w:eastAsia="pl-PL"/>
          </w:rPr>
          <w:t>Korzyści zakresu</w:t>
        </w:r>
      </w:hyperlink>
      <w:r w:rsidR="00F57396" w:rsidRPr="00E31049">
        <w:rPr>
          <w:rFonts w:ascii="Times New Roman" w:eastAsia="Times New Roman" w:hAnsi="Times New Roman" w:cs="Times New Roman"/>
          <w:sz w:val="20"/>
          <w:szCs w:val="20"/>
          <w:lang w:eastAsia="pl-PL"/>
        </w:rPr>
        <w:t> – osiągane poprzez dzielenie wspólnych dla różnych produktów surowców, inaczej – </w:t>
      </w:r>
      <w:hyperlink r:id="rId66" w:tooltip="Synergia" w:history="1">
        <w:r w:rsidR="00F57396" w:rsidRPr="00E31049">
          <w:rPr>
            <w:rFonts w:ascii="Times New Roman" w:eastAsia="Times New Roman" w:hAnsi="Times New Roman" w:cs="Times New Roman"/>
            <w:sz w:val="20"/>
            <w:szCs w:val="20"/>
            <w:lang w:eastAsia="pl-PL"/>
          </w:rPr>
          <w:t>synergia</w:t>
        </w:r>
      </w:hyperlink>
      <w:r w:rsidR="00F57396" w:rsidRPr="00E31049">
        <w:rPr>
          <w:rFonts w:ascii="Times New Roman" w:eastAsia="Times New Roman" w:hAnsi="Times New Roman" w:cs="Times New Roman"/>
          <w:sz w:val="20"/>
          <w:szCs w:val="20"/>
          <w:lang w:eastAsia="pl-PL"/>
        </w:rPr>
        <w:t>.</w:t>
      </w:r>
      <w:r w:rsidR="00F57396" w:rsidRPr="00E31049">
        <w:rPr>
          <w:rFonts w:ascii="Times New Roman" w:hAnsi="Times New Roman" w:cs="Times New Roman"/>
          <w:sz w:val="20"/>
          <w:szCs w:val="20"/>
          <w:shd w:val="clear" w:color="auto" w:fill="FFFFFF"/>
        </w:rPr>
        <w:br/>
      </w:r>
      <w:r w:rsidR="00F57396" w:rsidRPr="00E31049">
        <w:rPr>
          <w:rFonts w:ascii="Times New Roman" w:eastAsia="Times New Roman" w:hAnsi="Times New Roman" w:cs="Times New Roman"/>
          <w:sz w:val="20"/>
          <w:szCs w:val="20"/>
          <w:lang w:eastAsia="pl-PL"/>
        </w:rPr>
        <w:t>Wzmożona siła rynkowa (nad dostawcami, centrami dystrybucji i sprzedawcami detalicznymi).</w:t>
      </w:r>
      <w:r w:rsidR="00F57396" w:rsidRPr="00E31049">
        <w:rPr>
          <w:rFonts w:ascii="Times New Roman" w:hAnsi="Times New Roman" w:cs="Times New Roman"/>
          <w:sz w:val="20"/>
          <w:szCs w:val="20"/>
          <w:shd w:val="clear" w:color="auto" w:fill="FFFFFF"/>
        </w:rPr>
        <w:br/>
      </w:r>
      <w:r w:rsidR="00F57396" w:rsidRPr="00E31049">
        <w:rPr>
          <w:rFonts w:ascii="Times New Roman" w:eastAsia="Times New Roman" w:hAnsi="Times New Roman" w:cs="Times New Roman"/>
          <w:sz w:val="20"/>
          <w:szCs w:val="20"/>
          <w:lang w:eastAsia="pl-PL"/>
        </w:rPr>
        <w:t>Redukcja kosztów handlu międzynarodowego poprzez fabryki operujące na rynkach zagranicznych</w:t>
      </w:r>
      <w:hyperlink r:id="rId67" w:anchor="cite_note-autonazwa1-1" w:history="1">
        <w:r w:rsidR="00F57396" w:rsidRPr="00E31049">
          <w:rPr>
            <w:rFonts w:ascii="Times New Roman" w:eastAsia="Times New Roman" w:hAnsi="Times New Roman" w:cs="Times New Roman"/>
            <w:sz w:val="20"/>
            <w:szCs w:val="20"/>
            <w:u w:val="single"/>
            <w:vertAlign w:val="superscript"/>
            <w:lang w:eastAsia="pl-PL"/>
          </w:rPr>
          <w:t>[</w:t>
        </w:r>
      </w:hyperlink>
    </w:p>
    <w:p w:rsidR="00A761BE" w:rsidRPr="00E31049" w:rsidRDefault="00A761BE" w:rsidP="00A761BE">
      <w:pPr>
        <w:pStyle w:val="NormalnyWeb"/>
        <w:shd w:val="clear" w:color="auto" w:fill="FFFFFF"/>
        <w:spacing w:before="120" w:beforeAutospacing="0" w:after="120" w:afterAutospacing="0"/>
        <w:rPr>
          <w:sz w:val="20"/>
          <w:szCs w:val="20"/>
        </w:rPr>
      </w:pPr>
    </w:p>
    <w:p w:rsidR="00A761BE" w:rsidRPr="00E31049" w:rsidRDefault="00A761BE" w:rsidP="00A761BE">
      <w:pPr>
        <w:pStyle w:val="Nagwek3"/>
        <w:shd w:val="clear" w:color="auto" w:fill="FFFFFF"/>
        <w:spacing w:before="72"/>
        <w:rPr>
          <w:rFonts w:ascii="Times New Roman" w:hAnsi="Times New Roman" w:cs="Times New Roman"/>
          <w:color w:val="000000"/>
          <w:sz w:val="20"/>
          <w:szCs w:val="20"/>
          <w:u w:val="single"/>
        </w:rPr>
      </w:pPr>
      <w:r w:rsidRPr="00E31049">
        <w:rPr>
          <w:rStyle w:val="mw-headline"/>
          <w:rFonts w:ascii="Times New Roman" w:hAnsi="Times New Roman" w:cs="Times New Roman"/>
          <w:b/>
          <w:bCs/>
          <w:color w:val="000000"/>
          <w:sz w:val="20"/>
          <w:szCs w:val="20"/>
          <w:u w:val="single"/>
        </w:rPr>
        <w:t>Motywy stosowania integracji poziomej</w:t>
      </w:r>
    </w:p>
    <w:p w:rsidR="00A761BE" w:rsidRPr="00E31049" w:rsidRDefault="00A761BE" w:rsidP="00A761BE">
      <w:pPr>
        <w:numPr>
          <w:ilvl w:val="0"/>
          <w:numId w:val="9"/>
        </w:numPr>
        <w:shd w:val="clear" w:color="auto" w:fill="FFFFFF"/>
        <w:spacing w:before="100" w:beforeAutospacing="1" w:after="24" w:line="240" w:lineRule="auto"/>
        <w:ind w:left="384"/>
        <w:rPr>
          <w:rFonts w:ascii="Times New Roman" w:hAnsi="Times New Roman" w:cs="Times New Roman"/>
          <w:color w:val="252525"/>
          <w:sz w:val="20"/>
          <w:szCs w:val="20"/>
        </w:rPr>
      </w:pPr>
      <w:r w:rsidRPr="00E31049">
        <w:rPr>
          <w:rFonts w:ascii="Times New Roman" w:hAnsi="Times New Roman" w:cs="Times New Roman"/>
          <w:color w:val="252525"/>
          <w:sz w:val="20"/>
          <w:szCs w:val="20"/>
        </w:rPr>
        <w:t>poprawa sytuacji finansowej przedsiębiorstwa</w:t>
      </w:r>
    </w:p>
    <w:p w:rsidR="00A761BE" w:rsidRPr="00E31049" w:rsidRDefault="00A761BE" w:rsidP="00A761BE">
      <w:pPr>
        <w:numPr>
          <w:ilvl w:val="0"/>
          <w:numId w:val="9"/>
        </w:numPr>
        <w:shd w:val="clear" w:color="auto" w:fill="FFFFFF"/>
        <w:spacing w:before="100" w:beforeAutospacing="1" w:after="24" w:line="240" w:lineRule="auto"/>
        <w:ind w:left="384"/>
        <w:rPr>
          <w:rFonts w:ascii="Times New Roman" w:hAnsi="Times New Roman" w:cs="Times New Roman"/>
          <w:color w:val="252525"/>
          <w:sz w:val="20"/>
          <w:szCs w:val="20"/>
        </w:rPr>
      </w:pPr>
      <w:r w:rsidRPr="00E31049">
        <w:rPr>
          <w:rFonts w:ascii="Times New Roman" w:hAnsi="Times New Roman" w:cs="Times New Roman"/>
          <w:color w:val="252525"/>
          <w:sz w:val="20"/>
          <w:szCs w:val="20"/>
        </w:rPr>
        <w:t>zwiększ</w:t>
      </w:r>
      <w:r w:rsidRPr="00950C3A">
        <w:rPr>
          <w:rFonts w:ascii="Times New Roman" w:hAnsi="Times New Roman" w:cs="Times New Roman"/>
          <w:sz w:val="20"/>
          <w:szCs w:val="20"/>
        </w:rPr>
        <w:t>enie</w:t>
      </w:r>
      <w:r w:rsidRPr="00950C3A">
        <w:rPr>
          <w:rStyle w:val="apple-converted-space"/>
          <w:rFonts w:ascii="Times New Roman" w:hAnsi="Times New Roman" w:cs="Times New Roman"/>
          <w:sz w:val="20"/>
          <w:szCs w:val="20"/>
        </w:rPr>
        <w:t> </w:t>
      </w:r>
      <w:hyperlink r:id="rId68" w:tooltip="Zdolność kredytowa" w:history="1">
        <w:r w:rsidRPr="00950C3A">
          <w:rPr>
            <w:rStyle w:val="Hipercze"/>
            <w:rFonts w:ascii="Times New Roman" w:hAnsi="Times New Roman" w:cs="Times New Roman"/>
            <w:color w:val="auto"/>
            <w:sz w:val="20"/>
            <w:szCs w:val="20"/>
            <w:u w:val="none"/>
          </w:rPr>
          <w:t>zdolności kredytowej</w:t>
        </w:r>
      </w:hyperlink>
    </w:p>
    <w:p w:rsidR="00A761BE" w:rsidRPr="00E31049" w:rsidRDefault="00A761BE" w:rsidP="00A761BE">
      <w:pPr>
        <w:numPr>
          <w:ilvl w:val="0"/>
          <w:numId w:val="9"/>
        </w:numPr>
        <w:shd w:val="clear" w:color="auto" w:fill="FFFFFF"/>
        <w:spacing w:before="100" w:beforeAutospacing="1" w:after="24" w:line="240" w:lineRule="auto"/>
        <w:ind w:left="384"/>
        <w:rPr>
          <w:rFonts w:ascii="Times New Roman" w:hAnsi="Times New Roman" w:cs="Times New Roman"/>
          <w:color w:val="252525"/>
          <w:sz w:val="20"/>
          <w:szCs w:val="20"/>
        </w:rPr>
      </w:pPr>
      <w:r w:rsidRPr="00E31049">
        <w:rPr>
          <w:rFonts w:ascii="Times New Roman" w:hAnsi="Times New Roman" w:cs="Times New Roman"/>
          <w:color w:val="252525"/>
          <w:sz w:val="20"/>
          <w:szCs w:val="20"/>
        </w:rPr>
        <w:t>zwiększenie udziału rynkowego</w:t>
      </w:r>
    </w:p>
    <w:p w:rsidR="00A761BE" w:rsidRPr="00E31049" w:rsidRDefault="00A761BE" w:rsidP="00A761BE">
      <w:pPr>
        <w:numPr>
          <w:ilvl w:val="0"/>
          <w:numId w:val="9"/>
        </w:numPr>
        <w:shd w:val="clear" w:color="auto" w:fill="FFFFFF"/>
        <w:spacing w:before="100" w:beforeAutospacing="1" w:after="24" w:line="240" w:lineRule="auto"/>
        <w:ind w:left="384"/>
        <w:rPr>
          <w:rFonts w:ascii="Times New Roman" w:hAnsi="Times New Roman" w:cs="Times New Roman"/>
          <w:color w:val="252525"/>
          <w:sz w:val="20"/>
          <w:szCs w:val="20"/>
        </w:rPr>
      </w:pPr>
      <w:r w:rsidRPr="00E31049">
        <w:rPr>
          <w:rFonts w:ascii="Times New Roman" w:hAnsi="Times New Roman" w:cs="Times New Roman"/>
          <w:color w:val="252525"/>
          <w:sz w:val="20"/>
          <w:szCs w:val="20"/>
        </w:rPr>
        <w:t xml:space="preserve">obniżenie kosztów jednostkowych </w:t>
      </w:r>
      <w:r w:rsidR="00BE4779">
        <w:rPr>
          <w:rFonts w:ascii="Times New Roman" w:hAnsi="Times New Roman" w:cs="Times New Roman"/>
          <w:color w:val="252525"/>
          <w:sz w:val="20"/>
          <w:szCs w:val="20"/>
        </w:rPr>
        <w:t xml:space="preserve">firmy                                                                                                                                                                 </w:t>
      </w:r>
    </w:p>
    <w:p w:rsidR="00A761BE" w:rsidRPr="00E31049" w:rsidRDefault="00A761BE" w:rsidP="00A761BE">
      <w:pPr>
        <w:numPr>
          <w:ilvl w:val="0"/>
          <w:numId w:val="9"/>
        </w:numPr>
        <w:shd w:val="clear" w:color="auto" w:fill="FFFFFF"/>
        <w:spacing w:before="100" w:beforeAutospacing="1" w:after="24" w:line="240" w:lineRule="auto"/>
        <w:ind w:left="384"/>
        <w:rPr>
          <w:rFonts w:ascii="Times New Roman" w:hAnsi="Times New Roman" w:cs="Times New Roman"/>
          <w:color w:val="252525"/>
          <w:sz w:val="20"/>
          <w:szCs w:val="20"/>
        </w:rPr>
      </w:pPr>
      <w:r w:rsidRPr="00E31049">
        <w:rPr>
          <w:rFonts w:ascii="Times New Roman" w:hAnsi="Times New Roman" w:cs="Times New Roman"/>
          <w:color w:val="252525"/>
          <w:sz w:val="20"/>
          <w:szCs w:val="20"/>
        </w:rPr>
        <w:t>poprawa zyskowności</w:t>
      </w:r>
    </w:p>
    <w:p w:rsidR="00A761BE" w:rsidRPr="00E31049" w:rsidRDefault="00A761BE" w:rsidP="00A761BE">
      <w:pPr>
        <w:numPr>
          <w:ilvl w:val="0"/>
          <w:numId w:val="9"/>
        </w:numPr>
        <w:shd w:val="clear" w:color="auto" w:fill="FFFFFF"/>
        <w:spacing w:before="100" w:beforeAutospacing="1" w:after="24" w:line="240" w:lineRule="auto"/>
        <w:ind w:left="384"/>
        <w:rPr>
          <w:rFonts w:ascii="Times New Roman" w:hAnsi="Times New Roman" w:cs="Times New Roman"/>
          <w:color w:val="252525"/>
          <w:sz w:val="20"/>
          <w:szCs w:val="20"/>
        </w:rPr>
      </w:pPr>
      <w:r w:rsidRPr="00E31049">
        <w:rPr>
          <w:rFonts w:ascii="Times New Roman" w:hAnsi="Times New Roman" w:cs="Times New Roman"/>
          <w:color w:val="252525"/>
          <w:sz w:val="20"/>
          <w:szCs w:val="20"/>
        </w:rPr>
        <w:t>uzyskanie lepszej pozycji przetargowej względem dostawców i odbiorców</w:t>
      </w:r>
    </w:p>
    <w:p w:rsidR="00A761BE" w:rsidRPr="00E31049" w:rsidRDefault="00A761BE" w:rsidP="00A761BE">
      <w:pPr>
        <w:numPr>
          <w:ilvl w:val="0"/>
          <w:numId w:val="9"/>
        </w:numPr>
        <w:shd w:val="clear" w:color="auto" w:fill="FFFFFF"/>
        <w:spacing w:before="100" w:beforeAutospacing="1" w:after="24" w:line="240" w:lineRule="auto"/>
        <w:ind w:left="384"/>
        <w:rPr>
          <w:rFonts w:ascii="Times New Roman" w:hAnsi="Times New Roman" w:cs="Times New Roman"/>
          <w:color w:val="252525"/>
          <w:sz w:val="20"/>
          <w:szCs w:val="20"/>
        </w:rPr>
      </w:pPr>
      <w:r w:rsidRPr="00E31049">
        <w:rPr>
          <w:rFonts w:ascii="Times New Roman" w:hAnsi="Times New Roman" w:cs="Times New Roman"/>
          <w:color w:val="252525"/>
          <w:sz w:val="20"/>
          <w:szCs w:val="20"/>
        </w:rPr>
        <w:t>zmniejszenie niestabilności otoczenia firmy</w:t>
      </w:r>
    </w:p>
    <w:p w:rsidR="00A761BE" w:rsidRPr="00E31049" w:rsidRDefault="00A761BE" w:rsidP="00A761BE">
      <w:pPr>
        <w:numPr>
          <w:ilvl w:val="0"/>
          <w:numId w:val="9"/>
        </w:numPr>
        <w:shd w:val="clear" w:color="auto" w:fill="FFFFFF"/>
        <w:spacing w:before="100" w:beforeAutospacing="1" w:after="24" w:line="240" w:lineRule="auto"/>
        <w:ind w:left="384"/>
        <w:rPr>
          <w:rFonts w:ascii="Times New Roman" w:hAnsi="Times New Roman" w:cs="Times New Roman"/>
          <w:color w:val="252525"/>
          <w:sz w:val="20"/>
          <w:szCs w:val="20"/>
        </w:rPr>
      </w:pPr>
      <w:r w:rsidRPr="00E31049">
        <w:rPr>
          <w:rFonts w:ascii="Times New Roman" w:hAnsi="Times New Roman" w:cs="Times New Roman"/>
          <w:color w:val="252525"/>
          <w:sz w:val="20"/>
          <w:szCs w:val="20"/>
        </w:rPr>
        <w:t>zmniejszenie zagrożeń organizacji ze strony mniejszych konkurentów rynkowych</w:t>
      </w:r>
    </w:p>
    <w:p w:rsidR="00A761BE" w:rsidRPr="00E31049" w:rsidRDefault="00A761BE" w:rsidP="00A761BE">
      <w:pPr>
        <w:rPr>
          <w:rFonts w:ascii="Times New Roman" w:hAnsi="Times New Roman" w:cs="Times New Roman"/>
          <w:sz w:val="20"/>
          <w:szCs w:val="20"/>
        </w:rPr>
      </w:pPr>
      <w:r w:rsidRPr="00E31049">
        <w:rPr>
          <w:rFonts w:ascii="Times New Roman" w:hAnsi="Times New Roman" w:cs="Times New Roman"/>
          <w:sz w:val="20"/>
          <w:szCs w:val="20"/>
        </w:rPr>
        <w:t>np. SWOT, SPACE</w:t>
      </w:r>
    </w:p>
    <w:p w:rsidR="00F57396" w:rsidRPr="00E31049" w:rsidRDefault="00182227" w:rsidP="00182227">
      <w:pPr>
        <w:pStyle w:val="Akapitzlist"/>
        <w:numPr>
          <w:ilvl w:val="0"/>
          <w:numId w:val="1"/>
        </w:numPr>
        <w:rPr>
          <w:rFonts w:ascii="Times New Roman" w:hAnsi="Times New Roman" w:cs="Times New Roman"/>
          <w:b/>
          <w:color w:val="FF0000"/>
          <w:sz w:val="24"/>
          <w:szCs w:val="24"/>
        </w:rPr>
      </w:pPr>
      <w:r w:rsidRPr="00E31049">
        <w:rPr>
          <w:rFonts w:ascii="Times New Roman" w:hAnsi="Times New Roman" w:cs="Times New Roman"/>
          <w:b/>
          <w:color w:val="FF0000"/>
          <w:sz w:val="24"/>
          <w:szCs w:val="24"/>
        </w:rPr>
        <w:t>Efektywne gospodarowanie kapitałem w przedsiębiorstwie</w:t>
      </w:r>
    </w:p>
    <w:p w:rsidR="00784253" w:rsidRPr="00E31049" w:rsidRDefault="0008570C" w:rsidP="00F57396">
      <w:pPr>
        <w:rPr>
          <w:rFonts w:ascii="Times New Roman" w:hAnsi="Times New Roman" w:cs="Times New Roman"/>
          <w:noProof/>
          <w:lang w:eastAsia="pl-PL"/>
        </w:rPr>
      </w:pPr>
      <w:r w:rsidRPr="00E31049">
        <w:rPr>
          <w:rFonts w:ascii="Times New Roman" w:hAnsi="Times New Roman" w:cs="Times New Roman"/>
          <w:b/>
          <w:color w:val="FF0000"/>
          <w:sz w:val="24"/>
          <w:szCs w:val="24"/>
        </w:rPr>
        <w:t xml:space="preserve"> </w:t>
      </w:r>
    </w:p>
    <w:p w:rsidR="00182227" w:rsidRPr="00E31049" w:rsidRDefault="00F57396" w:rsidP="00F57396">
      <w:pPr>
        <w:rPr>
          <w:rFonts w:ascii="Times New Roman" w:hAnsi="Times New Roman" w:cs="Times New Roman"/>
          <w:b/>
          <w:color w:val="FF0000"/>
          <w:sz w:val="24"/>
          <w:szCs w:val="24"/>
        </w:rPr>
      </w:pPr>
      <w:r w:rsidRPr="00E31049">
        <w:rPr>
          <w:rFonts w:ascii="Times New Roman" w:hAnsi="Times New Roman" w:cs="Times New Roman"/>
          <w:noProof/>
          <w:lang w:eastAsia="pl-PL"/>
        </w:rPr>
        <w:drawing>
          <wp:inline distT="0" distB="0" distL="0" distR="0" wp14:anchorId="76EB7602" wp14:editId="1EADAAA9">
            <wp:extent cx="2432050" cy="2120900"/>
            <wp:effectExtent l="0" t="0" r="635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9211" t="18029" r="28571" b="16520"/>
                    <a:stretch/>
                  </pic:blipFill>
                  <pic:spPr bwMode="auto">
                    <a:xfrm>
                      <a:off x="0" y="0"/>
                      <a:ext cx="2432050" cy="2120900"/>
                    </a:xfrm>
                    <a:prstGeom prst="rect">
                      <a:avLst/>
                    </a:prstGeom>
                    <a:ln>
                      <a:noFill/>
                    </a:ln>
                    <a:extLst>
                      <a:ext uri="{53640926-AAD7-44D8-BBD7-CCE9431645EC}">
                        <a14:shadowObscured xmlns:a14="http://schemas.microsoft.com/office/drawing/2010/main"/>
                      </a:ext>
                    </a:extLst>
                  </pic:spPr>
                </pic:pic>
              </a:graphicData>
            </a:graphic>
          </wp:inline>
        </w:drawing>
      </w:r>
    </w:p>
    <w:p w:rsidR="00E31049" w:rsidRPr="00E31049" w:rsidRDefault="00E31049" w:rsidP="00F57396">
      <w:pPr>
        <w:rPr>
          <w:rFonts w:ascii="Times New Roman" w:hAnsi="Times New Roman" w:cs="Times New Roman"/>
          <w:b/>
          <w:color w:val="FF0000"/>
          <w:sz w:val="24"/>
          <w:szCs w:val="24"/>
        </w:rPr>
      </w:pPr>
    </w:p>
    <w:p w:rsidR="00E31049" w:rsidRPr="00E31049" w:rsidRDefault="00E31049" w:rsidP="00F57396">
      <w:pPr>
        <w:rPr>
          <w:rFonts w:ascii="Times New Roman" w:hAnsi="Times New Roman" w:cs="Times New Roman"/>
          <w:b/>
          <w:color w:val="FF0000"/>
          <w:sz w:val="24"/>
          <w:szCs w:val="24"/>
        </w:rPr>
      </w:pPr>
    </w:p>
    <w:p w:rsidR="00E31049" w:rsidRPr="00E31049" w:rsidRDefault="00E31049" w:rsidP="00F57396">
      <w:pPr>
        <w:rPr>
          <w:rFonts w:ascii="Times New Roman" w:hAnsi="Times New Roman" w:cs="Times New Roman"/>
          <w:b/>
          <w:color w:val="FF0000"/>
          <w:sz w:val="24"/>
          <w:szCs w:val="24"/>
        </w:rPr>
      </w:pPr>
    </w:p>
    <w:p w:rsidR="00D726E9" w:rsidRPr="00E31049" w:rsidRDefault="00D726E9" w:rsidP="00D726E9">
      <w:pPr>
        <w:pStyle w:val="Akapitzlist"/>
        <w:numPr>
          <w:ilvl w:val="0"/>
          <w:numId w:val="1"/>
        </w:numPr>
        <w:rPr>
          <w:rFonts w:ascii="Times New Roman" w:hAnsi="Times New Roman" w:cs="Times New Roman"/>
          <w:b/>
          <w:color w:val="FF0000"/>
          <w:sz w:val="24"/>
          <w:szCs w:val="24"/>
        </w:rPr>
      </w:pPr>
    </w:p>
    <w:p w:rsidR="00D726E9" w:rsidRPr="00E31049" w:rsidRDefault="0008570C" w:rsidP="00D726E9">
      <w:pPr>
        <w:pStyle w:val="Akapitzlist"/>
        <w:numPr>
          <w:ilvl w:val="1"/>
          <w:numId w:val="1"/>
        </w:numPr>
        <w:rPr>
          <w:rFonts w:ascii="Times New Roman" w:hAnsi="Times New Roman" w:cs="Times New Roman"/>
          <w:b/>
          <w:color w:val="FF0000"/>
          <w:sz w:val="24"/>
          <w:szCs w:val="24"/>
        </w:rPr>
      </w:pPr>
      <w:r w:rsidRPr="00E31049">
        <w:rPr>
          <w:rFonts w:ascii="Times New Roman" w:hAnsi="Times New Roman" w:cs="Times New Roman"/>
          <w:b/>
          <w:color w:val="FF0000"/>
          <w:sz w:val="24"/>
          <w:szCs w:val="24"/>
        </w:rPr>
        <w:t>Co zaliczamy do spółek osobowych a co nie</w:t>
      </w:r>
      <w:r w:rsidR="00F57396" w:rsidRPr="00E31049">
        <w:rPr>
          <w:rFonts w:ascii="Times New Roman" w:hAnsi="Times New Roman" w:cs="Times New Roman"/>
          <w:b/>
          <w:color w:val="FF0000"/>
          <w:sz w:val="24"/>
          <w:szCs w:val="24"/>
        </w:rPr>
        <w:t xml:space="preserve">. </w:t>
      </w:r>
      <w:r w:rsidR="00784253" w:rsidRPr="00E31049">
        <w:rPr>
          <w:rFonts w:ascii="Times New Roman" w:hAnsi="Times New Roman" w:cs="Times New Roman"/>
          <w:b/>
          <w:color w:val="FF0000"/>
          <w:sz w:val="24"/>
          <w:szCs w:val="24"/>
        </w:rPr>
        <w:br/>
      </w:r>
      <w:r w:rsidRPr="00E31049">
        <w:rPr>
          <w:rFonts w:ascii="Times New Roman" w:hAnsi="Times New Roman" w:cs="Times New Roman"/>
          <w:b/>
          <w:color w:val="FF0000"/>
          <w:sz w:val="24"/>
          <w:szCs w:val="24"/>
        </w:rPr>
        <w:t>Charakterystyka sp</w:t>
      </w:r>
      <w:r w:rsidR="001F7C2A" w:rsidRPr="00E31049">
        <w:rPr>
          <w:rFonts w:ascii="Times New Roman" w:hAnsi="Times New Roman" w:cs="Times New Roman"/>
          <w:b/>
          <w:color w:val="FF0000"/>
          <w:sz w:val="24"/>
          <w:szCs w:val="24"/>
        </w:rPr>
        <w:t>ółki</w:t>
      </w:r>
      <w:r w:rsidRPr="00E31049">
        <w:rPr>
          <w:rFonts w:ascii="Times New Roman" w:hAnsi="Times New Roman" w:cs="Times New Roman"/>
          <w:b/>
          <w:color w:val="FF0000"/>
          <w:sz w:val="24"/>
          <w:szCs w:val="24"/>
        </w:rPr>
        <w:t xml:space="preserve"> kapitałowej</w:t>
      </w:r>
    </w:p>
    <w:p w:rsidR="00D726E9" w:rsidRPr="00E31049" w:rsidRDefault="00F57396" w:rsidP="00D726E9">
      <w:pPr>
        <w:pStyle w:val="Akapitzlist"/>
        <w:numPr>
          <w:ilvl w:val="1"/>
          <w:numId w:val="1"/>
        </w:numPr>
        <w:rPr>
          <w:rFonts w:ascii="Times New Roman" w:hAnsi="Times New Roman" w:cs="Times New Roman"/>
          <w:b/>
          <w:color w:val="FF0000"/>
          <w:sz w:val="24"/>
          <w:szCs w:val="24"/>
        </w:rPr>
      </w:pPr>
      <w:r w:rsidRPr="00E31049">
        <w:rPr>
          <w:rFonts w:ascii="Times New Roman" w:hAnsi="Times New Roman" w:cs="Times New Roman"/>
          <w:b/>
          <w:color w:val="FF0000"/>
          <w:sz w:val="24"/>
          <w:szCs w:val="24"/>
        </w:rPr>
        <w:t>Kim jest komandytariusz,  komplementariusz</w:t>
      </w:r>
    </w:p>
    <w:p w:rsidR="00F57396" w:rsidRPr="00E31049" w:rsidRDefault="00F57396" w:rsidP="00D726E9">
      <w:pPr>
        <w:pStyle w:val="Akapitzlist"/>
        <w:numPr>
          <w:ilvl w:val="1"/>
          <w:numId w:val="1"/>
        </w:numPr>
        <w:rPr>
          <w:rFonts w:ascii="Times New Roman" w:hAnsi="Times New Roman" w:cs="Times New Roman"/>
          <w:b/>
          <w:color w:val="FF0000"/>
          <w:sz w:val="24"/>
          <w:szCs w:val="24"/>
        </w:rPr>
      </w:pPr>
      <w:r w:rsidRPr="00E31049">
        <w:rPr>
          <w:rFonts w:ascii="Times New Roman" w:hAnsi="Times New Roman" w:cs="Times New Roman"/>
          <w:b/>
          <w:color w:val="FF0000"/>
          <w:sz w:val="24"/>
          <w:szCs w:val="24"/>
        </w:rPr>
        <w:t>Która spółka nie posiada osobowości prawnej</w:t>
      </w:r>
    </w:p>
    <w:p w:rsidR="00D726E9" w:rsidRPr="00E31049" w:rsidRDefault="00D726E9" w:rsidP="00D726E9">
      <w:pPr>
        <w:rPr>
          <w:rFonts w:ascii="Times New Roman" w:hAnsi="Times New Roman" w:cs="Times New Roman"/>
          <w:b/>
          <w:color w:val="FF0000"/>
          <w:sz w:val="24"/>
          <w:szCs w:val="24"/>
        </w:rPr>
      </w:pPr>
      <w:r w:rsidRPr="00E31049">
        <w:rPr>
          <w:rFonts w:ascii="Times New Roman" w:hAnsi="Times New Roman" w:cs="Times New Roman"/>
          <w:b/>
          <w:color w:val="FF0000"/>
          <w:sz w:val="24"/>
          <w:szCs w:val="24"/>
        </w:rPr>
        <w:t>a)</w:t>
      </w:r>
    </w:p>
    <w:tbl>
      <w:tblPr>
        <w:tblStyle w:val="Tabela-Siatka"/>
        <w:tblW w:w="0" w:type="auto"/>
        <w:tblLook w:val="04A0" w:firstRow="1" w:lastRow="0" w:firstColumn="1" w:lastColumn="0" w:noHBand="0" w:noVBand="1"/>
      </w:tblPr>
      <w:tblGrid>
        <w:gridCol w:w="4531"/>
        <w:gridCol w:w="4531"/>
      </w:tblGrid>
      <w:tr w:rsidR="00784253" w:rsidRPr="00E31049" w:rsidTr="00784253">
        <w:tc>
          <w:tcPr>
            <w:tcW w:w="4531" w:type="dxa"/>
          </w:tcPr>
          <w:p w:rsidR="00784253" w:rsidRPr="00E31049" w:rsidRDefault="00784253" w:rsidP="00784253">
            <w:pPr>
              <w:rPr>
                <w:rFonts w:ascii="Times New Roman" w:hAnsi="Times New Roman" w:cs="Times New Roman"/>
                <w:b/>
                <w:sz w:val="20"/>
                <w:szCs w:val="20"/>
              </w:rPr>
            </w:pPr>
            <w:r w:rsidRPr="00E31049">
              <w:rPr>
                <w:rFonts w:ascii="Times New Roman" w:hAnsi="Times New Roman" w:cs="Times New Roman"/>
                <w:b/>
                <w:sz w:val="20"/>
                <w:szCs w:val="20"/>
              </w:rPr>
              <w:t>SPÓŁKA OSOBOWA</w:t>
            </w:r>
          </w:p>
        </w:tc>
        <w:tc>
          <w:tcPr>
            <w:tcW w:w="4531" w:type="dxa"/>
          </w:tcPr>
          <w:p w:rsidR="00784253" w:rsidRPr="00E31049" w:rsidRDefault="00784253" w:rsidP="00784253">
            <w:pPr>
              <w:rPr>
                <w:rFonts w:ascii="Times New Roman" w:hAnsi="Times New Roman" w:cs="Times New Roman"/>
                <w:b/>
                <w:sz w:val="20"/>
                <w:szCs w:val="20"/>
              </w:rPr>
            </w:pPr>
            <w:r w:rsidRPr="00E31049">
              <w:rPr>
                <w:rFonts w:ascii="Times New Roman" w:hAnsi="Times New Roman" w:cs="Times New Roman"/>
                <w:b/>
                <w:sz w:val="20"/>
                <w:szCs w:val="20"/>
              </w:rPr>
              <w:t>SPÓŁKA KAPITAŁOWA</w:t>
            </w:r>
          </w:p>
        </w:tc>
      </w:tr>
      <w:tr w:rsidR="00784253" w:rsidRPr="00E31049" w:rsidTr="00784253">
        <w:tc>
          <w:tcPr>
            <w:tcW w:w="4531" w:type="dxa"/>
          </w:tcPr>
          <w:p w:rsidR="00D726E9" w:rsidRPr="00E31049" w:rsidRDefault="00D726E9" w:rsidP="00D726E9">
            <w:pPr>
              <w:pStyle w:val="NormalnyWeb"/>
              <w:shd w:val="clear" w:color="auto" w:fill="FFFFFF"/>
              <w:spacing w:before="120" w:beforeAutospacing="0" w:after="120" w:afterAutospacing="0"/>
              <w:rPr>
                <w:sz w:val="20"/>
                <w:szCs w:val="20"/>
              </w:rPr>
            </w:pPr>
            <w:r w:rsidRPr="00E31049">
              <w:rPr>
                <w:sz w:val="20"/>
                <w:szCs w:val="20"/>
              </w:rPr>
              <w:t>oparta jest na więzi zachodzącej między jej wspólnikami i ich osobistemu zaangażowaniu w działalność spółki. Jest przy tym strukturą odrębną od wspólników, zarówno pod względem organizacyjnym, jak i majątkowym. Spółki osobowe są bowiem jednostkami organizacyjnymi mającymi</w:t>
            </w:r>
            <w:r w:rsidRPr="00E31049">
              <w:rPr>
                <w:rStyle w:val="apple-converted-space"/>
                <w:rFonts w:eastAsiaTheme="majorEastAsia"/>
                <w:sz w:val="20"/>
                <w:szCs w:val="20"/>
              </w:rPr>
              <w:t> </w:t>
            </w:r>
            <w:hyperlink r:id="rId70" w:tooltip="Zdolność prawna" w:history="1">
              <w:r w:rsidRPr="00E31049">
                <w:rPr>
                  <w:rStyle w:val="Hipercze"/>
                  <w:color w:val="auto"/>
                  <w:sz w:val="20"/>
                  <w:szCs w:val="20"/>
                  <w:u w:val="none"/>
                </w:rPr>
                <w:t>zdolność prawną</w:t>
              </w:r>
            </w:hyperlink>
            <w:r w:rsidRPr="00E31049">
              <w:rPr>
                <w:sz w:val="20"/>
                <w:szCs w:val="20"/>
              </w:rPr>
              <w:t>, co oznacza, że mogą we własnym imieniu nabywać prawa, w tym własność nieruchomości i inne prawa rzeczowe oraz zaciągać</w:t>
            </w:r>
            <w:r w:rsidRPr="00E31049">
              <w:rPr>
                <w:rStyle w:val="apple-converted-space"/>
                <w:rFonts w:eastAsiaTheme="majorEastAsia"/>
                <w:sz w:val="20"/>
                <w:szCs w:val="20"/>
              </w:rPr>
              <w:t> </w:t>
            </w:r>
            <w:hyperlink r:id="rId71" w:tooltip="Zobowiązanie" w:history="1">
              <w:r w:rsidRPr="00E31049">
                <w:rPr>
                  <w:rStyle w:val="Hipercze"/>
                  <w:color w:val="auto"/>
                  <w:sz w:val="20"/>
                  <w:szCs w:val="20"/>
                  <w:u w:val="none"/>
                </w:rPr>
                <w:t>zobowiązania</w:t>
              </w:r>
            </w:hyperlink>
            <w:r w:rsidRPr="00E31049">
              <w:rPr>
                <w:rStyle w:val="apple-converted-space"/>
                <w:rFonts w:eastAsiaTheme="majorEastAsia"/>
                <w:sz w:val="20"/>
                <w:szCs w:val="20"/>
              </w:rPr>
              <w:t> </w:t>
            </w:r>
            <w:r w:rsidRPr="00E31049">
              <w:rPr>
                <w:sz w:val="20"/>
                <w:szCs w:val="20"/>
              </w:rPr>
              <w:t>– a więc samodzielnie uczestniczyć w obrocie gospodarczym. Spółki osobowe posiadają także</w:t>
            </w:r>
            <w:r w:rsidRPr="00E31049">
              <w:rPr>
                <w:rStyle w:val="apple-converted-space"/>
                <w:rFonts w:eastAsiaTheme="majorEastAsia"/>
                <w:sz w:val="20"/>
                <w:szCs w:val="20"/>
              </w:rPr>
              <w:t> </w:t>
            </w:r>
            <w:hyperlink r:id="rId72" w:tooltip="Zdolność sądowa" w:history="1">
              <w:r w:rsidRPr="00E31049">
                <w:rPr>
                  <w:rStyle w:val="Hipercze"/>
                  <w:color w:val="auto"/>
                  <w:sz w:val="20"/>
                  <w:szCs w:val="20"/>
                  <w:u w:val="none"/>
                </w:rPr>
                <w:t>zdolność sądową</w:t>
              </w:r>
            </w:hyperlink>
            <w:r w:rsidRPr="00E31049">
              <w:rPr>
                <w:rStyle w:val="apple-converted-space"/>
                <w:rFonts w:eastAsiaTheme="majorEastAsia"/>
                <w:sz w:val="20"/>
                <w:szCs w:val="20"/>
              </w:rPr>
              <w:t> </w:t>
            </w:r>
            <w:r w:rsidRPr="00E31049">
              <w:rPr>
                <w:sz w:val="20"/>
                <w:szCs w:val="20"/>
              </w:rPr>
              <w:t>i</w:t>
            </w:r>
            <w:r w:rsidRPr="00E31049">
              <w:rPr>
                <w:rStyle w:val="apple-converted-space"/>
                <w:rFonts w:eastAsiaTheme="majorEastAsia"/>
                <w:sz w:val="20"/>
                <w:szCs w:val="20"/>
              </w:rPr>
              <w:t> </w:t>
            </w:r>
            <w:hyperlink r:id="rId73" w:tooltip="Zdolność procesowa" w:history="1">
              <w:r w:rsidRPr="00E31049">
                <w:rPr>
                  <w:rStyle w:val="Hipercze"/>
                  <w:color w:val="auto"/>
                  <w:sz w:val="20"/>
                  <w:szCs w:val="20"/>
                  <w:u w:val="none"/>
                </w:rPr>
                <w:t>zdolność procesową</w:t>
              </w:r>
            </w:hyperlink>
            <w:r w:rsidRPr="00E31049">
              <w:rPr>
                <w:sz w:val="20"/>
                <w:szCs w:val="20"/>
              </w:rPr>
              <w:t>, tj. mogą samodzielnie występować w procesie sądowym jako strona, pozywać oraz być pozywane</w:t>
            </w:r>
          </w:p>
          <w:p w:rsidR="00D726E9" w:rsidRPr="00E31049" w:rsidRDefault="00D726E9" w:rsidP="00784253">
            <w:pPr>
              <w:rPr>
                <w:rFonts w:ascii="Times New Roman" w:hAnsi="Times New Roman" w:cs="Times New Roman"/>
                <w:noProof/>
                <w:sz w:val="20"/>
                <w:szCs w:val="20"/>
                <w:lang w:eastAsia="pl-PL"/>
              </w:rPr>
            </w:pPr>
          </w:p>
          <w:p w:rsidR="00784253" w:rsidRPr="00E31049" w:rsidRDefault="00784253" w:rsidP="00784253">
            <w:pPr>
              <w:rPr>
                <w:rFonts w:ascii="Times New Roman" w:hAnsi="Times New Roman" w:cs="Times New Roman"/>
                <w:b/>
                <w:color w:val="FF0000"/>
                <w:sz w:val="20"/>
                <w:szCs w:val="20"/>
              </w:rPr>
            </w:pPr>
            <w:r w:rsidRPr="00E31049">
              <w:rPr>
                <w:rFonts w:ascii="Times New Roman" w:hAnsi="Times New Roman" w:cs="Times New Roman"/>
                <w:noProof/>
                <w:sz w:val="20"/>
                <w:szCs w:val="20"/>
                <w:lang w:eastAsia="pl-PL"/>
              </w:rPr>
              <w:drawing>
                <wp:inline distT="0" distB="0" distL="0" distR="0" wp14:anchorId="5C7C2DA3" wp14:editId="22EFBD0E">
                  <wp:extent cx="1924050" cy="1993900"/>
                  <wp:effectExtent l="0" t="0" r="0" b="6350"/>
                  <wp:docPr id="11" name="Obraz 11" descr="Znalezione obrazy dla zapytania spółki osobo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nalezione obrazy dla zapytania spółki osobowe"/>
                          <pic:cNvPicPr>
                            <a:picLocks noChangeAspect="1" noChangeArrowheads="1"/>
                          </pic:cNvPicPr>
                        </pic:nvPicPr>
                        <pic:blipFill rotWithShape="1">
                          <a:blip r:embed="rId74">
                            <a:extLst>
                              <a:ext uri="{28A0092B-C50C-407E-A947-70E740481C1C}">
                                <a14:useLocalDpi xmlns:a14="http://schemas.microsoft.com/office/drawing/2010/main" val="0"/>
                              </a:ext>
                            </a:extLst>
                          </a:blip>
                          <a:srcRect l="2932" t="29898" r="50309" b="5360"/>
                          <a:stretch/>
                        </pic:blipFill>
                        <pic:spPr bwMode="auto">
                          <a:xfrm>
                            <a:off x="0" y="0"/>
                            <a:ext cx="1924050" cy="19939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1" w:type="dxa"/>
          </w:tcPr>
          <w:p w:rsidR="00D726E9" w:rsidRPr="00E31049" w:rsidRDefault="00D726E9" w:rsidP="00784253">
            <w:pPr>
              <w:rPr>
                <w:rFonts w:ascii="Times New Roman" w:hAnsi="Times New Roman" w:cs="Times New Roman"/>
                <w:noProof/>
                <w:sz w:val="20"/>
                <w:szCs w:val="20"/>
                <w:lang w:eastAsia="pl-PL"/>
              </w:rPr>
            </w:pPr>
            <w:r w:rsidRPr="00E31049">
              <w:rPr>
                <w:rFonts w:ascii="Times New Roman" w:hAnsi="Times New Roman" w:cs="Times New Roman"/>
                <w:sz w:val="20"/>
                <w:szCs w:val="20"/>
                <w:shd w:val="clear" w:color="auto" w:fill="FFFFFF"/>
              </w:rPr>
              <w:t>forma prawna organizacji</w:t>
            </w:r>
            <w:r w:rsidRPr="00E31049">
              <w:rPr>
                <w:rStyle w:val="apple-converted-space"/>
                <w:rFonts w:ascii="Times New Roman" w:hAnsi="Times New Roman" w:cs="Times New Roman"/>
                <w:sz w:val="20"/>
                <w:szCs w:val="20"/>
                <w:shd w:val="clear" w:color="auto" w:fill="FFFFFF"/>
              </w:rPr>
              <w:t> </w:t>
            </w:r>
            <w:hyperlink r:id="rId75" w:tooltip="Podmiot gospodarczy" w:history="1">
              <w:r w:rsidRPr="00E31049">
                <w:rPr>
                  <w:rStyle w:val="Hipercze"/>
                  <w:rFonts w:ascii="Times New Roman" w:hAnsi="Times New Roman" w:cs="Times New Roman"/>
                  <w:color w:val="auto"/>
                  <w:sz w:val="20"/>
                  <w:szCs w:val="20"/>
                  <w:u w:val="none"/>
                  <w:shd w:val="clear" w:color="auto" w:fill="FFFFFF"/>
                </w:rPr>
                <w:t>podmiotów gospodarczych</w:t>
              </w:r>
            </w:hyperlink>
            <w:r w:rsidRPr="00E31049">
              <w:rPr>
                <w:rFonts w:ascii="Times New Roman" w:hAnsi="Times New Roman" w:cs="Times New Roman"/>
                <w:sz w:val="20"/>
                <w:szCs w:val="20"/>
                <w:shd w:val="clear" w:color="auto" w:fill="FFFFFF"/>
              </w:rPr>
              <w:t>, najczęściej wykorzystywana w prowadzeniu dużych</w:t>
            </w:r>
            <w:r w:rsidRPr="00E31049">
              <w:rPr>
                <w:rStyle w:val="apple-converted-space"/>
                <w:rFonts w:ascii="Times New Roman" w:hAnsi="Times New Roman" w:cs="Times New Roman"/>
                <w:sz w:val="20"/>
                <w:szCs w:val="20"/>
                <w:shd w:val="clear" w:color="auto" w:fill="FFFFFF"/>
              </w:rPr>
              <w:t> </w:t>
            </w:r>
            <w:hyperlink r:id="rId76" w:tooltip="Przedsiębiorstwo" w:history="1">
              <w:r w:rsidRPr="00E31049">
                <w:rPr>
                  <w:rStyle w:val="Hipercze"/>
                  <w:rFonts w:ascii="Times New Roman" w:hAnsi="Times New Roman" w:cs="Times New Roman"/>
                  <w:color w:val="auto"/>
                  <w:sz w:val="20"/>
                  <w:szCs w:val="20"/>
                  <w:u w:val="none"/>
                  <w:shd w:val="clear" w:color="auto" w:fill="FFFFFF"/>
                </w:rPr>
                <w:t>przedsiębiorstw</w:t>
              </w:r>
            </w:hyperlink>
            <w:r w:rsidRPr="00E31049">
              <w:rPr>
                <w:rFonts w:ascii="Times New Roman" w:hAnsi="Times New Roman" w:cs="Times New Roman"/>
                <w:sz w:val="20"/>
                <w:szCs w:val="20"/>
                <w:shd w:val="clear" w:color="auto" w:fill="FFFFFF"/>
              </w:rPr>
              <w:t>, a także w wewnętrznej organizacji</w:t>
            </w:r>
            <w:r w:rsidRPr="00E31049">
              <w:rPr>
                <w:rStyle w:val="apple-converted-space"/>
                <w:rFonts w:ascii="Times New Roman" w:hAnsi="Times New Roman" w:cs="Times New Roman"/>
                <w:sz w:val="20"/>
                <w:szCs w:val="20"/>
                <w:shd w:val="clear" w:color="auto" w:fill="FFFFFF"/>
              </w:rPr>
              <w:t> </w:t>
            </w:r>
            <w:hyperlink r:id="rId77" w:tooltip="Grupa kapitałowa" w:history="1">
              <w:r w:rsidRPr="00E31049">
                <w:rPr>
                  <w:rStyle w:val="Hipercze"/>
                  <w:rFonts w:ascii="Times New Roman" w:hAnsi="Times New Roman" w:cs="Times New Roman"/>
                  <w:color w:val="auto"/>
                  <w:sz w:val="20"/>
                  <w:szCs w:val="20"/>
                  <w:u w:val="none"/>
                  <w:shd w:val="clear" w:color="auto" w:fill="FFFFFF"/>
                </w:rPr>
                <w:t>grup kapitałowych</w:t>
              </w:r>
            </w:hyperlink>
            <w:r w:rsidRPr="00E31049">
              <w:rPr>
                <w:rFonts w:ascii="Times New Roman" w:hAnsi="Times New Roman" w:cs="Times New Roman"/>
                <w:sz w:val="20"/>
                <w:szCs w:val="20"/>
                <w:shd w:val="clear" w:color="auto" w:fill="FFFFFF"/>
              </w:rPr>
              <w:t>.</w:t>
            </w:r>
          </w:p>
          <w:p w:rsidR="00784253" w:rsidRPr="00E31049" w:rsidRDefault="00D726E9" w:rsidP="00784253">
            <w:pPr>
              <w:rPr>
                <w:rFonts w:ascii="Times New Roman" w:hAnsi="Times New Roman" w:cs="Times New Roman"/>
                <w:b/>
                <w:color w:val="FF0000"/>
                <w:sz w:val="20"/>
                <w:szCs w:val="20"/>
              </w:rPr>
            </w:pPr>
            <w:r w:rsidRPr="00E31049">
              <w:rPr>
                <w:rFonts w:ascii="Times New Roman" w:hAnsi="Times New Roman" w:cs="Times New Roman"/>
                <w:noProof/>
                <w:sz w:val="20"/>
                <w:szCs w:val="20"/>
                <w:lang w:eastAsia="pl-PL"/>
              </w:rPr>
              <w:drawing>
                <wp:inline distT="0" distB="0" distL="0" distR="0" wp14:anchorId="49CD8A58" wp14:editId="6D412FED">
                  <wp:extent cx="1866900" cy="2019300"/>
                  <wp:effectExtent l="0" t="0" r="0" b="0"/>
                  <wp:docPr id="13" name="Obraz 13" descr="Znalezione obrazy dla zapytania spółki osobo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nalezione obrazy dla zapytania spółki osobowe"/>
                          <pic:cNvPicPr>
                            <a:picLocks noChangeAspect="1" noChangeArrowheads="1"/>
                          </pic:cNvPicPr>
                        </pic:nvPicPr>
                        <pic:blipFill rotWithShape="1">
                          <a:blip r:embed="rId74">
                            <a:extLst>
                              <a:ext uri="{28A0092B-C50C-407E-A947-70E740481C1C}">
                                <a14:useLocalDpi xmlns:a14="http://schemas.microsoft.com/office/drawing/2010/main" val="0"/>
                              </a:ext>
                            </a:extLst>
                          </a:blip>
                          <a:srcRect l="50155" t="30309" r="4476" b="4125"/>
                          <a:stretch/>
                        </pic:blipFill>
                        <pic:spPr bwMode="auto">
                          <a:xfrm>
                            <a:off x="0" y="0"/>
                            <a:ext cx="1866900" cy="2019300"/>
                          </a:xfrm>
                          <a:prstGeom prst="rect">
                            <a:avLst/>
                          </a:prstGeom>
                          <a:noFill/>
                          <a:ln>
                            <a:noFill/>
                          </a:ln>
                          <a:extLst>
                            <a:ext uri="{53640926-AAD7-44D8-BBD7-CCE9431645EC}">
                              <a14:shadowObscured xmlns:a14="http://schemas.microsoft.com/office/drawing/2010/main"/>
                            </a:ext>
                          </a:extLst>
                        </pic:spPr>
                      </pic:pic>
                    </a:graphicData>
                  </a:graphic>
                </wp:inline>
              </w:drawing>
            </w:r>
          </w:p>
          <w:p w:rsidR="00D726E9" w:rsidRPr="00E31049" w:rsidRDefault="00D726E9" w:rsidP="00D726E9">
            <w:pPr>
              <w:numPr>
                <w:ilvl w:val="0"/>
                <w:numId w:val="12"/>
              </w:numPr>
              <w:shd w:val="clear" w:color="auto" w:fill="FFFFFF"/>
              <w:spacing w:before="100" w:beforeAutospacing="1" w:after="24"/>
              <w:ind w:left="384"/>
              <w:rPr>
                <w:rFonts w:ascii="Times New Roman" w:hAnsi="Times New Roman" w:cs="Times New Roman"/>
                <w:sz w:val="20"/>
                <w:szCs w:val="20"/>
              </w:rPr>
            </w:pPr>
            <w:r w:rsidRPr="00E31049">
              <w:rPr>
                <w:rFonts w:ascii="Times New Roman" w:hAnsi="Times New Roman" w:cs="Times New Roman"/>
                <w:sz w:val="20"/>
                <w:szCs w:val="20"/>
              </w:rPr>
              <w:t>posiadanie zgromadzonego</w:t>
            </w:r>
            <w:r w:rsidRPr="00E31049">
              <w:rPr>
                <w:rStyle w:val="apple-converted-space"/>
                <w:rFonts w:ascii="Times New Roman" w:hAnsi="Times New Roman" w:cs="Times New Roman"/>
                <w:sz w:val="20"/>
                <w:szCs w:val="20"/>
              </w:rPr>
              <w:t> </w:t>
            </w:r>
            <w:hyperlink r:id="rId78" w:tooltip="Majątek" w:history="1">
              <w:r w:rsidRPr="00E31049">
                <w:rPr>
                  <w:rStyle w:val="Hipercze"/>
                  <w:rFonts w:ascii="Times New Roman" w:hAnsi="Times New Roman" w:cs="Times New Roman"/>
                  <w:color w:val="auto"/>
                  <w:sz w:val="20"/>
                  <w:szCs w:val="20"/>
                  <w:u w:val="none"/>
                </w:rPr>
                <w:t>majątku</w:t>
              </w:r>
            </w:hyperlink>
            <w:r w:rsidRPr="00E31049">
              <w:rPr>
                <w:rStyle w:val="apple-converted-space"/>
                <w:rFonts w:ascii="Times New Roman" w:hAnsi="Times New Roman" w:cs="Times New Roman"/>
                <w:sz w:val="20"/>
                <w:szCs w:val="20"/>
              </w:rPr>
              <w:t> </w:t>
            </w:r>
            <w:r w:rsidRPr="00E31049">
              <w:rPr>
                <w:rFonts w:ascii="Times New Roman" w:hAnsi="Times New Roman" w:cs="Times New Roman"/>
                <w:sz w:val="20"/>
                <w:szCs w:val="20"/>
              </w:rPr>
              <w:t>odrębnego od majątków osobistych wspólników lub</w:t>
            </w:r>
            <w:r w:rsidRPr="00E31049">
              <w:rPr>
                <w:rStyle w:val="apple-converted-space"/>
                <w:rFonts w:ascii="Times New Roman" w:hAnsi="Times New Roman" w:cs="Times New Roman"/>
                <w:sz w:val="20"/>
                <w:szCs w:val="20"/>
              </w:rPr>
              <w:t> </w:t>
            </w:r>
            <w:hyperlink r:id="rId79" w:tooltip="Akcjonariusz" w:history="1">
              <w:r w:rsidRPr="00E31049">
                <w:rPr>
                  <w:rStyle w:val="Hipercze"/>
                  <w:rFonts w:ascii="Times New Roman" w:hAnsi="Times New Roman" w:cs="Times New Roman"/>
                  <w:color w:val="auto"/>
                  <w:sz w:val="20"/>
                  <w:szCs w:val="20"/>
                  <w:u w:val="none"/>
                </w:rPr>
                <w:t>akcjonariuszy</w:t>
              </w:r>
            </w:hyperlink>
          </w:p>
          <w:p w:rsidR="00D726E9" w:rsidRPr="00E31049" w:rsidRDefault="00D726E9" w:rsidP="00D726E9">
            <w:pPr>
              <w:numPr>
                <w:ilvl w:val="0"/>
                <w:numId w:val="12"/>
              </w:numPr>
              <w:shd w:val="clear" w:color="auto" w:fill="FFFFFF"/>
              <w:spacing w:before="100" w:beforeAutospacing="1" w:after="24"/>
              <w:ind w:left="384"/>
              <w:rPr>
                <w:rFonts w:ascii="Times New Roman" w:hAnsi="Times New Roman" w:cs="Times New Roman"/>
                <w:sz w:val="20"/>
                <w:szCs w:val="20"/>
              </w:rPr>
            </w:pPr>
            <w:r w:rsidRPr="00E31049">
              <w:rPr>
                <w:rFonts w:ascii="Times New Roman" w:hAnsi="Times New Roman" w:cs="Times New Roman"/>
                <w:sz w:val="20"/>
                <w:szCs w:val="20"/>
              </w:rPr>
              <w:t>wyłączenie, z</w:t>
            </w:r>
            <w:r w:rsidRPr="00E31049">
              <w:rPr>
                <w:rStyle w:val="apple-converted-space"/>
                <w:rFonts w:ascii="Times New Roman" w:hAnsi="Times New Roman" w:cs="Times New Roman"/>
                <w:sz w:val="20"/>
                <w:szCs w:val="20"/>
              </w:rPr>
              <w:t> </w:t>
            </w:r>
            <w:hyperlink r:id="rId80" w:tooltip="Odpowiedzialność przebijająca" w:history="1">
              <w:r w:rsidRPr="00E31049">
                <w:rPr>
                  <w:rStyle w:val="Hipercze"/>
                  <w:rFonts w:ascii="Times New Roman" w:hAnsi="Times New Roman" w:cs="Times New Roman"/>
                  <w:color w:val="auto"/>
                  <w:sz w:val="20"/>
                  <w:szCs w:val="20"/>
                  <w:u w:val="none"/>
                </w:rPr>
                <w:t>pewnymi wyjątkami</w:t>
              </w:r>
            </w:hyperlink>
            <w:r w:rsidRPr="00E31049">
              <w:rPr>
                <w:rFonts w:ascii="Times New Roman" w:hAnsi="Times New Roman" w:cs="Times New Roman"/>
                <w:sz w:val="20"/>
                <w:szCs w:val="20"/>
              </w:rPr>
              <w:t>, odpowiedzialności wspólników/akcjonariuszy za zobowiązania spółki (niekiedy błędnie mówi się o ograniczeniu ich odpowiedzialności do wysokości wniesionych wkładów)</w:t>
            </w:r>
          </w:p>
          <w:p w:rsidR="00D726E9" w:rsidRPr="00E31049" w:rsidRDefault="00D726E9" w:rsidP="00D726E9">
            <w:pPr>
              <w:numPr>
                <w:ilvl w:val="0"/>
                <w:numId w:val="12"/>
              </w:numPr>
              <w:shd w:val="clear" w:color="auto" w:fill="FFFFFF"/>
              <w:spacing w:before="100" w:beforeAutospacing="1" w:after="24"/>
              <w:ind w:left="384"/>
              <w:rPr>
                <w:rFonts w:ascii="Times New Roman" w:hAnsi="Times New Roman" w:cs="Times New Roman"/>
                <w:sz w:val="20"/>
                <w:szCs w:val="20"/>
              </w:rPr>
            </w:pPr>
            <w:r w:rsidRPr="00E31049">
              <w:rPr>
                <w:rFonts w:ascii="Times New Roman" w:hAnsi="Times New Roman" w:cs="Times New Roman"/>
                <w:sz w:val="20"/>
                <w:szCs w:val="20"/>
              </w:rPr>
              <w:t>wyłączenie, co do zasady, wspólników lub akcjonariuszy z bezpośredniego prowadzenia spraw spółki (tzw. rozdział sfery właścicielskiej od sfery zarządzania) poprzez utworzenie organów spółki</w:t>
            </w:r>
          </w:p>
          <w:p w:rsidR="00D726E9" w:rsidRPr="00E31049" w:rsidRDefault="00D726E9" w:rsidP="00D726E9">
            <w:pPr>
              <w:numPr>
                <w:ilvl w:val="0"/>
                <w:numId w:val="12"/>
              </w:numPr>
              <w:shd w:val="clear" w:color="auto" w:fill="FFFFFF"/>
              <w:spacing w:before="100" w:beforeAutospacing="1" w:after="24"/>
              <w:ind w:left="384"/>
              <w:rPr>
                <w:rFonts w:ascii="Times New Roman" w:hAnsi="Times New Roman" w:cs="Times New Roman"/>
                <w:sz w:val="20"/>
                <w:szCs w:val="20"/>
              </w:rPr>
            </w:pPr>
            <w:r w:rsidRPr="00E31049">
              <w:rPr>
                <w:rFonts w:ascii="Times New Roman" w:hAnsi="Times New Roman" w:cs="Times New Roman"/>
                <w:sz w:val="20"/>
                <w:szCs w:val="20"/>
              </w:rPr>
              <w:t>prawa i obowiązki udziałowców/akcjonariuszy reguluje, z zastrzeżeniem bezwzględnie obowiązujących norm prawa, umowa spółki/statut, zwane "konstytucją spółki".</w:t>
            </w:r>
          </w:p>
          <w:p w:rsidR="00D726E9" w:rsidRPr="00E31049" w:rsidRDefault="00D726E9" w:rsidP="00784253">
            <w:pPr>
              <w:rPr>
                <w:rFonts w:ascii="Times New Roman" w:hAnsi="Times New Roman" w:cs="Times New Roman"/>
                <w:b/>
                <w:color w:val="FF0000"/>
                <w:sz w:val="20"/>
                <w:szCs w:val="20"/>
              </w:rPr>
            </w:pPr>
          </w:p>
        </w:tc>
      </w:tr>
    </w:tbl>
    <w:p w:rsidR="00784253" w:rsidRPr="00E31049" w:rsidRDefault="00784253" w:rsidP="00784253">
      <w:pPr>
        <w:rPr>
          <w:rFonts w:ascii="Times New Roman" w:hAnsi="Times New Roman" w:cs="Times New Roman"/>
          <w:b/>
          <w:color w:val="FF0000"/>
          <w:sz w:val="24"/>
          <w:szCs w:val="24"/>
        </w:rPr>
      </w:pPr>
    </w:p>
    <w:p w:rsidR="00784253" w:rsidRPr="00E31049" w:rsidRDefault="00784253" w:rsidP="00F57396">
      <w:pPr>
        <w:ind w:left="360"/>
        <w:rPr>
          <w:rFonts w:ascii="Times New Roman" w:hAnsi="Times New Roman" w:cs="Times New Roman"/>
          <w:noProof/>
          <w:lang w:eastAsia="pl-PL"/>
        </w:rPr>
      </w:pPr>
    </w:p>
    <w:p w:rsidR="00F57396" w:rsidRPr="00E31049" w:rsidRDefault="00784253" w:rsidP="00F57396">
      <w:pPr>
        <w:ind w:left="360"/>
        <w:rPr>
          <w:rFonts w:ascii="Times New Roman" w:hAnsi="Times New Roman" w:cs="Times New Roman"/>
          <w:b/>
          <w:color w:val="FF0000"/>
          <w:sz w:val="24"/>
          <w:szCs w:val="24"/>
        </w:rPr>
      </w:pPr>
      <w:r w:rsidRPr="00E31049">
        <w:rPr>
          <w:rFonts w:ascii="Times New Roman" w:hAnsi="Times New Roman" w:cs="Times New Roman"/>
          <w:noProof/>
          <w:lang w:eastAsia="pl-PL"/>
        </w:rPr>
        <w:drawing>
          <wp:inline distT="0" distB="0" distL="0" distR="0">
            <wp:extent cx="4235450" cy="3176588"/>
            <wp:effectExtent l="0" t="0" r="0" b="5080"/>
            <wp:docPr id="12" name="Obraz 12" descr="Znalezione obrazy dla zapytania spółki kapitało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nalezione obrazy dla zapytania spółki kapitałow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44115" cy="3183087"/>
                    </a:xfrm>
                    <a:prstGeom prst="rect">
                      <a:avLst/>
                    </a:prstGeom>
                    <a:noFill/>
                    <a:ln>
                      <a:noFill/>
                    </a:ln>
                  </pic:spPr>
                </pic:pic>
              </a:graphicData>
            </a:graphic>
          </wp:inline>
        </w:drawing>
      </w:r>
    </w:p>
    <w:p w:rsidR="00D726E9" w:rsidRPr="00E31049" w:rsidRDefault="00D726E9" w:rsidP="00D726E9">
      <w:pPr>
        <w:pStyle w:val="NormalnyWeb"/>
        <w:shd w:val="clear" w:color="auto" w:fill="F1F1F1"/>
        <w:spacing w:before="0" w:beforeAutospacing="0" w:after="0" w:afterAutospacing="0"/>
        <w:textAlignment w:val="baseline"/>
        <w:rPr>
          <w:rStyle w:val="Pogrubienie"/>
          <w:rFonts w:eastAsiaTheme="majorEastAsia"/>
          <w:color w:val="FF0000"/>
          <w:bdr w:val="none" w:sz="0" w:space="0" w:color="auto" w:frame="1"/>
        </w:rPr>
      </w:pPr>
      <w:r w:rsidRPr="00E31049">
        <w:rPr>
          <w:rStyle w:val="Pogrubienie"/>
          <w:rFonts w:eastAsiaTheme="majorEastAsia"/>
          <w:color w:val="FF0000"/>
          <w:bdr w:val="none" w:sz="0" w:space="0" w:color="auto" w:frame="1"/>
        </w:rPr>
        <w:t>b)</w:t>
      </w:r>
    </w:p>
    <w:p w:rsidR="00D726E9" w:rsidRPr="00E31049" w:rsidRDefault="00D726E9" w:rsidP="00D726E9">
      <w:pPr>
        <w:pStyle w:val="NormalnyWeb"/>
        <w:shd w:val="clear" w:color="auto" w:fill="F1F1F1"/>
        <w:spacing w:before="0" w:beforeAutospacing="0" w:after="0" w:afterAutospacing="0"/>
        <w:textAlignment w:val="baseline"/>
        <w:rPr>
          <w:rStyle w:val="Pogrubienie"/>
          <w:rFonts w:eastAsiaTheme="majorEastAsia"/>
          <w:color w:val="000000"/>
          <w:sz w:val="20"/>
          <w:szCs w:val="20"/>
          <w:bdr w:val="none" w:sz="0" w:space="0" w:color="auto" w:frame="1"/>
        </w:rPr>
      </w:pPr>
      <w:r w:rsidRPr="00E31049">
        <w:rPr>
          <w:rStyle w:val="Pogrubienie"/>
          <w:rFonts w:eastAsiaTheme="majorEastAsia"/>
          <w:color w:val="000000"/>
          <w:sz w:val="20"/>
          <w:szCs w:val="20"/>
          <w:bdr w:val="none" w:sz="0" w:space="0" w:color="auto" w:frame="1"/>
        </w:rPr>
        <w:t>SPÓŁKA KOMANDYTOWA:</w:t>
      </w:r>
    </w:p>
    <w:p w:rsidR="00D726E9" w:rsidRPr="00E31049" w:rsidRDefault="00D726E9" w:rsidP="00D726E9">
      <w:pPr>
        <w:pStyle w:val="NormalnyWeb"/>
        <w:shd w:val="clear" w:color="auto" w:fill="F1F1F1"/>
        <w:spacing w:before="0" w:beforeAutospacing="0" w:after="0" w:afterAutospacing="0"/>
        <w:textAlignment w:val="baseline"/>
        <w:rPr>
          <w:color w:val="000000"/>
          <w:sz w:val="20"/>
          <w:szCs w:val="20"/>
        </w:rPr>
      </w:pPr>
      <w:r w:rsidRPr="00E31049">
        <w:rPr>
          <w:rStyle w:val="Pogrubienie"/>
          <w:rFonts w:eastAsiaTheme="majorEastAsia"/>
          <w:color w:val="000000"/>
          <w:sz w:val="20"/>
          <w:szCs w:val="20"/>
          <w:bdr w:val="none" w:sz="0" w:space="0" w:color="auto" w:frame="1"/>
        </w:rPr>
        <w:t>Komplementariusz – wspólnik aktywny </w:t>
      </w:r>
    </w:p>
    <w:p w:rsidR="00D726E9" w:rsidRPr="00E31049" w:rsidRDefault="00D726E9" w:rsidP="00D726E9">
      <w:pPr>
        <w:pStyle w:val="NormalnyWeb"/>
        <w:shd w:val="clear" w:color="auto" w:fill="F1F1F1"/>
        <w:spacing w:before="0" w:beforeAutospacing="0" w:after="0" w:afterAutospacing="0"/>
        <w:textAlignment w:val="baseline"/>
        <w:rPr>
          <w:color w:val="000000"/>
          <w:sz w:val="20"/>
          <w:szCs w:val="20"/>
        </w:rPr>
      </w:pPr>
      <w:r w:rsidRPr="00E31049">
        <w:rPr>
          <w:rStyle w:val="Pogrubienie"/>
          <w:rFonts w:eastAsiaTheme="majorEastAsia"/>
          <w:color w:val="000000"/>
          <w:sz w:val="20"/>
          <w:szCs w:val="20"/>
          <w:bdr w:val="none" w:sz="0" w:space="0" w:color="auto" w:frame="1"/>
        </w:rPr>
        <w:t> </w:t>
      </w:r>
      <w:r w:rsidRPr="00E31049">
        <w:rPr>
          <w:color w:val="000000"/>
          <w:sz w:val="20"/>
          <w:szCs w:val="20"/>
        </w:rPr>
        <w:t> </w:t>
      </w:r>
      <w:r w:rsidR="00312454" w:rsidRPr="00E31049">
        <w:rPr>
          <w:sz w:val="20"/>
          <w:szCs w:val="20"/>
          <w:shd w:val="clear" w:color="auto" w:fill="FFFFFF"/>
        </w:rPr>
        <w:t>wspólnik w</w:t>
      </w:r>
      <w:r w:rsidR="00312454" w:rsidRPr="00E31049">
        <w:rPr>
          <w:rStyle w:val="apple-converted-space"/>
          <w:rFonts w:eastAsiaTheme="majorEastAsia"/>
          <w:sz w:val="20"/>
          <w:szCs w:val="20"/>
          <w:shd w:val="clear" w:color="auto" w:fill="FFFFFF"/>
        </w:rPr>
        <w:t> </w:t>
      </w:r>
      <w:hyperlink r:id="rId82" w:tooltip="Spółka komandytowa" w:history="1">
        <w:r w:rsidR="00312454" w:rsidRPr="00E31049">
          <w:rPr>
            <w:rStyle w:val="Hipercze"/>
            <w:color w:val="auto"/>
            <w:sz w:val="20"/>
            <w:szCs w:val="20"/>
            <w:u w:val="none"/>
            <w:shd w:val="clear" w:color="auto" w:fill="FFFFFF"/>
          </w:rPr>
          <w:t>spółce komandytowej</w:t>
        </w:r>
      </w:hyperlink>
      <w:r w:rsidR="00312454" w:rsidRPr="00E31049">
        <w:rPr>
          <w:rStyle w:val="apple-converted-space"/>
          <w:rFonts w:eastAsiaTheme="majorEastAsia"/>
          <w:sz w:val="20"/>
          <w:szCs w:val="20"/>
          <w:shd w:val="clear" w:color="auto" w:fill="FFFFFF"/>
        </w:rPr>
        <w:t> </w:t>
      </w:r>
      <w:r w:rsidR="00312454" w:rsidRPr="00E31049">
        <w:rPr>
          <w:sz w:val="20"/>
          <w:szCs w:val="20"/>
          <w:shd w:val="clear" w:color="auto" w:fill="FFFFFF"/>
        </w:rPr>
        <w:t>lub</w:t>
      </w:r>
      <w:r w:rsidR="00312454" w:rsidRPr="00E31049">
        <w:rPr>
          <w:rStyle w:val="apple-converted-space"/>
          <w:rFonts w:eastAsiaTheme="majorEastAsia"/>
          <w:sz w:val="20"/>
          <w:szCs w:val="20"/>
          <w:shd w:val="clear" w:color="auto" w:fill="FFFFFF"/>
        </w:rPr>
        <w:t> </w:t>
      </w:r>
      <w:hyperlink r:id="rId83" w:tooltip="Spółka komandytowo-akcyjna" w:history="1">
        <w:r w:rsidR="00312454" w:rsidRPr="00E31049">
          <w:rPr>
            <w:rStyle w:val="Hipercze"/>
            <w:color w:val="auto"/>
            <w:sz w:val="20"/>
            <w:szCs w:val="20"/>
            <w:u w:val="none"/>
            <w:shd w:val="clear" w:color="auto" w:fill="FFFFFF"/>
          </w:rPr>
          <w:t>komandytowo-akcyjnej</w:t>
        </w:r>
      </w:hyperlink>
      <w:r w:rsidR="00312454" w:rsidRPr="00E31049">
        <w:rPr>
          <w:sz w:val="20"/>
          <w:szCs w:val="20"/>
          <w:shd w:val="clear" w:color="auto" w:fill="FFFFFF"/>
        </w:rPr>
        <w:t>, który za</w:t>
      </w:r>
      <w:r w:rsidR="00312454" w:rsidRPr="00E31049">
        <w:rPr>
          <w:rStyle w:val="apple-converted-space"/>
          <w:rFonts w:eastAsiaTheme="majorEastAsia"/>
          <w:sz w:val="20"/>
          <w:szCs w:val="20"/>
          <w:shd w:val="clear" w:color="auto" w:fill="FFFFFF"/>
        </w:rPr>
        <w:t> </w:t>
      </w:r>
      <w:hyperlink r:id="rId84" w:tooltip="Zobowiązanie" w:history="1">
        <w:r w:rsidR="00312454" w:rsidRPr="00E31049">
          <w:rPr>
            <w:rStyle w:val="Hipercze"/>
            <w:color w:val="auto"/>
            <w:sz w:val="20"/>
            <w:szCs w:val="20"/>
            <w:u w:val="none"/>
            <w:shd w:val="clear" w:color="auto" w:fill="FFFFFF"/>
          </w:rPr>
          <w:t>zobowiązania</w:t>
        </w:r>
      </w:hyperlink>
      <w:r w:rsidR="00312454" w:rsidRPr="00E31049">
        <w:rPr>
          <w:rStyle w:val="apple-converted-space"/>
          <w:rFonts w:eastAsiaTheme="majorEastAsia"/>
          <w:sz w:val="20"/>
          <w:szCs w:val="20"/>
          <w:shd w:val="clear" w:color="auto" w:fill="FFFFFF"/>
        </w:rPr>
        <w:t> </w:t>
      </w:r>
      <w:r w:rsidR="00312454" w:rsidRPr="00E31049">
        <w:rPr>
          <w:sz w:val="20"/>
          <w:szCs w:val="20"/>
          <w:shd w:val="clear" w:color="auto" w:fill="FFFFFF"/>
        </w:rPr>
        <w:t>spółki odpowiada bez ograniczenia całym swoim</w:t>
      </w:r>
      <w:r w:rsidR="00312454" w:rsidRPr="00E31049">
        <w:rPr>
          <w:rStyle w:val="apple-converted-space"/>
          <w:rFonts w:eastAsiaTheme="majorEastAsia"/>
          <w:sz w:val="20"/>
          <w:szCs w:val="20"/>
          <w:shd w:val="clear" w:color="auto" w:fill="FFFFFF"/>
        </w:rPr>
        <w:t> </w:t>
      </w:r>
      <w:hyperlink r:id="rId85" w:tooltip="Majątek" w:history="1">
        <w:r w:rsidR="00312454" w:rsidRPr="00E31049">
          <w:rPr>
            <w:rStyle w:val="Hipercze"/>
            <w:color w:val="auto"/>
            <w:sz w:val="20"/>
            <w:szCs w:val="20"/>
            <w:u w:val="none"/>
            <w:shd w:val="clear" w:color="auto" w:fill="FFFFFF"/>
          </w:rPr>
          <w:t>majątkiem</w:t>
        </w:r>
      </w:hyperlink>
      <w:r w:rsidR="00312454" w:rsidRPr="00E31049">
        <w:rPr>
          <w:sz w:val="20"/>
          <w:szCs w:val="20"/>
          <w:shd w:val="clear" w:color="auto" w:fill="FFFFFF"/>
        </w:rPr>
        <w:t>.</w:t>
      </w:r>
    </w:p>
    <w:p w:rsidR="00D726E9" w:rsidRPr="00E31049" w:rsidRDefault="00D726E9" w:rsidP="00D726E9">
      <w:pPr>
        <w:pStyle w:val="NormalnyWeb"/>
        <w:shd w:val="clear" w:color="auto" w:fill="F1F1F1"/>
        <w:spacing w:before="0" w:beforeAutospacing="0" w:after="0" w:afterAutospacing="0"/>
        <w:textAlignment w:val="baseline"/>
        <w:rPr>
          <w:color w:val="000000"/>
          <w:sz w:val="20"/>
          <w:szCs w:val="20"/>
        </w:rPr>
      </w:pPr>
      <w:r w:rsidRPr="00E31049">
        <w:rPr>
          <w:rStyle w:val="Pogrubienie"/>
          <w:rFonts w:eastAsiaTheme="majorEastAsia"/>
          <w:color w:val="000000"/>
          <w:sz w:val="20"/>
          <w:szCs w:val="20"/>
          <w:bdr w:val="none" w:sz="0" w:space="0" w:color="auto" w:frame="1"/>
        </w:rPr>
        <w:t>Komandytariusz – wspólnik pasywny</w:t>
      </w:r>
    </w:p>
    <w:p w:rsidR="00312454" w:rsidRPr="00E31049" w:rsidRDefault="00D726E9" w:rsidP="00312454">
      <w:pPr>
        <w:pStyle w:val="NormalnyWeb"/>
        <w:shd w:val="clear" w:color="auto" w:fill="F1F1F1"/>
        <w:spacing w:before="0" w:beforeAutospacing="0" w:after="0" w:afterAutospacing="0"/>
        <w:textAlignment w:val="baseline"/>
        <w:rPr>
          <w:color w:val="000000"/>
          <w:sz w:val="20"/>
          <w:szCs w:val="20"/>
        </w:rPr>
      </w:pPr>
      <w:r w:rsidRPr="00E31049">
        <w:rPr>
          <w:color w:val="000000"/>
          <w:sz w:val="20"/>
          <w:szCs w:val="20"/>
        </w:rPr>
        <w:t>  </w:t>
      </w:r>
      <w:r w:rsidR="00312454" w:rsidRPr="00E31049">
        <w:rPr>
          <w:sz w:val="20"/>
          <w:szCs w:val="20"/>
          <w:shd w:val="clear" w:color="auto" w:fill="FFFFFF"/>
        </w:rPr>
        <w:t>wspólnik w</w:t>
      </w:r>
      <w:r w:rsidR="00312454" w:rsidRPr="00E31049">
        <w:rPr>
          <w:rStyle w:val="apple-converted-space"/>
          <w:rFonts w:eastAsiaTheme="majorEastAsia"/>
          <w:sz w:val="20"/>
          <w:szCs w:val="20"/>
          <w:shd w:val="clear" w:color="auto" w:fill="FFFFFF"/>
        </w:rPr>
        <w:t> </w:t>
      </w:r>
      <w:hyperlink r:id="rId86" w:tooltip="Spółka komandytowa" w:history="1">
        <w:r w:rsidR="00312454" w:rsidRPr="00E31049">
          <w:rPr>
            <w:rStyle w:val="Hipercze"/>
            <w:color w:val="auto"/>
            <w:sz w:val="20"/>
            <w:szCs w:val="20"/>
            <w:u w:val="none"/>
            <w:shd w:val="clear" w:color="auto" w:fill="FFFFFF"/>
          </w:rPr>
          <w:t>spółce komandytowej</w:t>
        </w:r>
      </w:hyperlink>
      <w:r w:rsidR="00312454" w:rsidRPr="00E31049">
        <w:rPr>
          <w:sz w:val="20"/>
          <w:szCs w:val="20"/>
          <w:shd w:val="clear" w:color="auto" w:fill="FFFFFF"/>
        </w:rPr>
        <w:t>, który ponosi odpowiedzialność za</w:t>
      </w:r>
      <w:r w:rsidR="00312454" w:rsidRPr="00E31049">
        <w:rPr>
          <w:rStyle w:val="apple-converted-space"/>
          <w:rFonts w:eastAsiaTheme="majorEastAsia"/>
          <w:sz w:val="20"/>
          <w:szCs w:val="20"/>
          <w:shd w:val="clear" w:color="auto" w:fill="FFFFFF"/>
        </w:rPr>
        <w:t> </w:t>
      </w:r>
      <w:hyperlink r:id="rId87" w:tooltip="Zobowiązanie" w:history="1">
        <w:r w:rsidR="00312454" w:rsidRPr="00E31049">
          <w:rPr>
            <w:rStyle w:val="Hipercze"/>
            <w:color w:val="auto"/>
            <w:sz w:val="20"/>
            <w:szCs w:val="20"/>
            <w:u w:val="none"/>
            <w:shd w:val="clear" w:color="auto" w:fill="FFFFFF"/>
          </w:rPr>
          <w:t>zobowiązania</w:t>
        </w:r>
      </w:hyperlink>
      <w:r w:rsidR="00312454" w:rsidRPr="00E31049">
        <w:rPr>
          <w:rStyle w:val="apple-converted-space"/>
          <w:rFonts w:eastAsiaTheme="majorEastAsia"/>
          <w:sz w:val="20"/>
          <w:szCs w:val="20"/>
          <w:shd w:val="clear" w:color="auto" w:fill="FFFFFF"/>
        </w:rPr>
        <w:t> </w:t>
      </w:r>
      <w:r w:rsidR="00312454" w:rsidRPr="00E31049">
        <w:rPr>
          <w:sz w:val="20"/>
          <w:szCs w:val="20"/>
          <w:shd w:val="clear" w:color="auto" w:fill="FFFFFF"/>
        </w:rPr>
        <w:t>spółki tylko do wysokości sumy komandytowej.</w:t>
      </w:r>
    </w:p>
    <w:p w:rsidR="00D726E9" w:rsidRPr="00E31049" w:rsidRDefault="00D726E9" w:rsidP="00D726E9">
      <w:pPr>
        <w:pStyle w:val="NormalnyWeb"/>
        <w:shd w:val="clear" w:color="auto" w:fill="F1F1F1"/>
        <w:spacing w:before="0" w:beforeAutospacing="0" w:after="0" w:afterAutospacing="0"/>
        <w:textAlignment w:val="baseline"/>
        <w:rPr>
          <w:color w:val="000000"/>
          <w:sz w:val="20"/>
          <w:szCs w:val="20"/>
        </w:rPr>
      </w:pPr>
    </w:p>
    <w:p w:rsidR="00D726E9" w:rsidRPr="00E31049" w:rsidRDefault="00D726E9" w:rsidP="00D726E9">
      <w:pPr>
        <w:shd w:val="clear" w:color="auto" w:fill="FFFFFF"/>
        <w:spacing w:before="100" w:beforeAutospacing="1" w:after="24" w:line="240" w:lineRule="auto"/>
        <w:rPr>
          <w:rFonts w:ascii="Times New Roman" w:hAnsi="Times New Roman" w:cs="Times New Roman"/>
          <w:sz w:val="20"/>
          <w:szCs w:val="20"/>
        </w:rPr>
      </w:pPr>
      <w:r w:rsidRPr="00E31049">
        <w:rPr>
          <w:rFonts w:ascii="Times New Roman" w:hAnsi="Times New Roman" w:cs="Times New Roman"/>
          <w:b/>
          <w:color w:val="FF0000"/>
          <w:sz w:val="24"/>
          <w:szCs w:val="24"/>
        </w:rPr>
        <w:t>c)</w:t>
      </w:r>
      <w:r w:rsidRPr="00E31049">
        <w:rPr>
          <w:rFonts w:ascii="Times New Roman" w:hAnsi="Times New Roman" w:cs="Times New Roman"/>
          <w:b/>
          <w:color w:val="FF0000"/>
          <w:sz w:val="20"/>
          <w:szCs w:val="20"/>
        </w:rPr>
        <w:t xml:space="preserve"> </w:t>
      </w:r>
      <w:r w:rsidRPr="00E31049">
        <w:rPr>
          <w:rFonts w:ascii="Times New Roman" w:hAnsi="Times New Roman" w:cs="Times New Roman"/>
          <w:b/>
          <w:sz w:val="20"/>
          <w:szCs w:val="20"/>
        </w:rPr>
        <w:t>Osobowość prawną</w:t>
      </w:r>
      <w:r w:rsidRPr="00E31049">
        <w:rPr>
          <w:rFonts w:ascii="Times New Roman" w:hAnsi="Times New Roman" w:cs="Times New Roman"/>
          <w:sz w:val="20"/>
          <w:szCs w:val="20"/>
        </w:rPr>
        <w:t xml:space="preserve"> posiadają</w:t>
      </w:r>
      <w:r w:rsidRPr="00E31049">
        <w:rPr>
          <w:rStyle w:val="apple-converted-space"/>
          <w:rFonts w:ascii="Times New Roman" w:hAnsi="Times New Roman" w:cs="Times New Roman"/>
          <w:sz w:val="20"/>
          <w:szCs w:val="20"/>
        </w:rPr>
        <w:t> </w:t>
      </w:r>
      <w:r w:rsidRPr="00E31049">
        <w:rPr>
          <w:rFonts w:ascii="Times New Roman" w:hAnsi="Times New Roman" w:cs="Times New Roman"/>
          <w:bCs/>
          <w:sz w:val="20"/>
          <w:szCs w:val="20"/>
        </w:rPr>
        <w:t>z mocy ustawy</w:t>
      </w:r>
      <w:r w:rsidRPr="00E31049">
        <w:rPr>
          <w:rStyle w:val="apple-converted-space"/>
          <w:rFonts w:ascii="Times New Roman" w:hAnsi="Times New Roman" w:cs="Times New Roman"/>
          <w:bCs/>
          <w:sz w:val="20"/>
          <w:szCs w:val="20"/>
        </w:rPr>
        <w:t> </w:t>
      </w:r>
      <w:r w:rsidRPr="00E31049">
        <w:rPr>
          <w:rFonts w:ascii="Times New Roman" w:hAnsi="Times New Roman" w:cs="Times New Roman"/>
          <w:sz w:val="20"/>
          <w:szCs w:val="20"/>
        </w:rPr>
        <w:t>Skarb Państwa, Jednostki Samorządu Terytorialnego, Zakład Ubezpieczeń Społecznych oraz Narodowy Bank Polski. Zaś</w:t>
      </w:r>
      <w:r w:rsidRPr="00E31049">
        <w:rPr>
          <w:rStyle w:val="apple-converted-space"/>
          <w:rFonts w:ascii="Times New Roman" w:hAnsi="Times New Roman" w:cs="Times New Roman"/>
          <w:sz w:val="20"/>
          <w:szCs w:val="20"/>
        </w:rPr>
        <w:t> </w:t>
      </w:r>
      <w:r w:rsidRPr="00E31049">
        <w:rPr>
          <w:rFonts w:ascii="Times New Roman" w:hAnsi="Times New Roman" w:cs="Times New Roman"/>
          <w:bCs/>
          <w:sz w:val="20"/>
          <w:szCs w:val="20"/>
        </w:rPr>
        <w:t>po wpisie do rejestru</w:t>
      </w:r>
      <w:r w:rsidRPr="00E31049">
        <w:rPr>
          <w:rStyle w:val="apple-converted-space"/>
          <w:rFonts w:ascii="Times New Roman" w:hAnsi="Times New Roman" w:cs="Times New Roman"/>
          <w:sz w:val="20"/>
          <w:szCs w:val="20"/>
        </w:rPr>
        <w:t> </w:t>
      </w:r>
      <w:r w:rsidRPr="00E31049">
        <w:rPr>
          <w:rFonts w:ascii="Times New Roman" w:hAnsi="Times New Roman" w:cs="Times New Roman"/>
          <w:sz w:val="20"/>
          <w:szCs w:val="20"/>
        </w:rPr>
        <w:t>spółki kapitałowe (czyli akcyjna i z.o.o), spółdzielnie, przedsiębiorstwa państwowe, fundacje, związki zawodowe, wyznaniowe i związki JST. Działają one na podstawie własnego statutu i za zobowiązania odpowiadają całym swoim majątkiem.</w:t>
      </w:r>
      <w:r w:rsidRPr="00E31049">
        <w:rPr>
          <w:rStyle w:val="apple-converted-space"/>
          <w:rFonts w:ascii="Times New Roman" w:hAnsi="Times New Roman" w:cs="Times New Roman"/>
          <w:sz w:val="20"/>
          <w:szCs w:val="20"/>
        </w:rPr>
        <w:t> </w:t>
      </w:r>
      <w:r w:rsidRPr="00E31049">
        <w:rPr>
          <w:rFonts w:ascii="Times New Roman" w:hAnsi="Times New Roman" w:cs="Times New Roman"/>
          <w:sz w:val="20"/>
          <w:szCs w:val="20"/>
        </w:rPr>
        <w:br/>
      </w:r>
      <w:r w:rsidRPr="00E31049">
        <w:rPr>
          <w:rFonts w:ascii="Times New Roman" w:hAnsi="Times New Roman" w:cs="Times New Roman"/>
          <w:sz w:val="20"/>
          <w:szCs w:val="20"/>
        </w:rPr>
        <w:br/>
        <w:t>Spółki osobowe (jawna, partnerska, komandytowa i komandytowa akcyjna) nie posiadają osobowości prawnej ale przepisy przyznają im zdolność prawną i pełną zdolność do czynności prawnych (tzw. ułomne osoby prawne).</w:t>
      </w:r>
    </w:p>
    <w:p w:rsidR="00D726E9" w:rsidRPr="00E31049" w:rsidRDefault="00D726E9" w:rsidP="00D726E9">
      <w:pPr>
        <w:shd w:val="clear" w:color="auto" w:fill="FFFFFF"/>
        <w:spacing w:before="100" w:beforeAutospacing="1" w:after="24" w:line="240" w:lineRule="auto"/>
        <w:rPr>
          <w:rFonts w:ascii="Times New Roman" w:hAnsi="Times New Roman" w:cs="Times New Roman"/>
          <w:sz w:val="24"/>
          <w:szCs w:val="24"/>
        </w:rPr>
      </w:pPr>
    </w:p>
    <w:p w:rsidR="0008570C" w:rsidRPr="00E31049" w:rsidRDefault="0008570C" w:rsidP="00182227">
      <w:pPr>
        <w:pStyle w:val="Akapitzlist"/>
        <w:numPr>
          <w:ilvl w:val="0"/>
          <w:numId w:val="1"/>
        </w:numPr>
        <w:rPr>
          <w:rFonts w:ascii="Times New Roman" w:hAnsi="Times New Roman" w:cs="Times New Roman"/>
          <w:b/>
          <w:color w:val="FF0000"/>
          <w:sz w:val="24"/>
          <w:szCs w:val="24"/>
        </w:rPr>
      </w:pPr>
      <w:r w:rsidRPr="00E31049">
        <w:rPr>
          <w:rFonts w:ascii="Times New Roman" w:hAnsi="Times New Roman" w:cs="Times New Roman"/>
          <w:b/>
          <w:color w:val="FF0000"/>
          <w:sz w:val="24"/>
          <w:szCs w:val="24"/>
        </w:rPr>
        <w:t>Jakie są skład</w:t>
      </w:r>
      <w:r w:rsidR="001F7C2A" w:rsidRPr="00E31049">
        <w:rPr>
          <w:rFonts w:ascii="Times New Roman" w:hAnsi="Times New Roman" w:cs="Times New Roman"/>
          <w:b/>
          <w:color w:val="FF0000"/>
          <w:sz w:val="24"/>
          <w:szCs w:val="24"/>
        </w:rPr>
        <w:t>niki przedsiębiorstwa prywatnego</w:t>
      </w:r>
      <w:r w:rsidRPr="00E31049">
        <w:rPr>
          <w:rFonts w:ascii="Times New Roman" w:hAnsi="Times New Roman" w:cs="Times New Roman"/>
          <w:b/>
          <w:color w:val="FF0000"/>
          <w:sz w:val="24"/>
          <w:szCs w:val="24"/>
        </w:rPr>
        <w:t xml:space="preserve"> a państwowego</w:t>
      </w:r>
    </w:p>
    <w:p w:rsidR="00C572F7" w:rsidRPr="00E31049" w:rsidRDefault="00C572F7" w:rsidP="00C572F7">
      <w:pPr>
        <w:pStyle w:val="NormalnyWeb"/>
        <w:shd w:val="clear" w:color="auto" w:fill="FFFFFF"/>
        <w:spacing w:before="120" w:beforeAutospacing="0" w:after="120" w:afterAutospacing="0"/>
      </w:pPr>
    </w:p>
    <w:p w:rsidR="00C572F7" w:rsidRPr="00E31049" w:rsidRDefault="00BE4779" w:rsidP="00C572F7">
      <w:pPr>
        <w:pStyle w:val="NormalnyWeb"/>
        <w:shd w:val="clear" w:color="auto" w:fill="FFFFFF"/>
        <w:spacing w:before="120" w:beforeAutospacing="0" w:after="120" w:afterAutospacing="0"/>
        <w:rPr>
          <w:rStyle w:val="apple-converted-space"/>
          <w:rFonts w:eastAsiaTheme="majorEastAsia"/>
          <w:sz w:val="20"/>
          <w:szCs w:val="20"/>
        </w:rPr>
      </w:pPr>
      <w:hyperlink r:id="rId88" w:tooltip="Przedsiębiorstwo" w:history="1">
        <w:r w:rsidR="00C572F7" w:rsidRPr="00E31049">
          <w:rPr>
            <w:rStyle w:val="Hipercze"/>
            <w:b/>
            <w:color w:val="auto"/>
            <w:sz w:val="20"/>
            <w:szCs w:val="20"/>
            <w:u w:val="none"/>
            <w:shd w:val="clear" w:color="auto" w:fill="FFFFFF"/>
          </w:rPr>
          <w:t>Przedsiębiorstwo</w:t>
        </w:r>
      </w:hyperlink>
      <w:r w:rsidR="00C572F7" w:rsidRPr="00E31049">
        <w:rPr>
          <w:rStyle w:val="apple-converted-space"/>
          <w:rFonts w:eastAsiaTheme="majorEastAsia"/>
          <w:b/>
          <w:sz w:val="20"/>
          <w:szCs w:val="20"/>
          <w:shd w:val="clear" w:color="auto" w:fill="FFFFFF"/>
        </w:rPr>
        <w:t> </w:t>
      </w:r>
      <w:r w:rsidR="00C572F7" w:rsidRPr="00E31049">
        <w:rPr>
          <w:b/>
          <w:sz w:val="20"/>
          <w:szCs w:val="20"/>
          <w:shd w:val="clear" w:color="auto" w:fill="FFFFFF"/>
        </w:rPr>
        <w:t>państwowe</w:t>
      </w:r>
      <w:r w:rsidR="00C572F7" w:rsidRPr="00E31049">
        <w:rPr>
          <w:sz w:val="20"/>
          <w:szCs w:val="20"/>
          <w:shd w:val="clear" w:color="auto" w:fill="FFFFFF"/>
        </w:rPr>
        <w:t xml:space="preserve"> (z ang.state owned enterprises) jest definiowane jako jednostka gospodarcza, o charakterze formalnym, mająca</w:t>
      </w:r>
      <w:r w:rsidR="00C572F7" w:rsidRPr="00E31049">
        <w:rPr>
          <w:rStyle w:val="apple-converted-space"/>
          <w:rFonts w:eastAsiaTheme="majorEastAsia"/>
          <w:sz w:val="20"/>
          <w:szCs w:val="20"/>
          <w:shd w:val="clear" w:color="auto" w:fill="FFFFFF"/>
        </w:rPr>
        <w:t> </w:t>
      </w:r>
      <w:hyperlink r:id="rId89" w:tooltip="Osobowość prawna" w:history="1">
        <w:r w:rsidR="00C572F7" w:rsidRPr="00E31049">
          <w:rPr>
            <w:rStyle w:val="Hipercze"/>
            <w:color w:val="auto"/>
            <w:sz w:val="20"/>
            <w:szCs w:val="20"/>
            <w:u w:val="none"/>
            <w:shd w:val="clear" w:color="auto" w:fill="FFFFFF"/>
          </w:rPr>
          <w:t>osobowość prawną</w:t>
        </w:r>
      </w:hyperlink>
      <w:r w:rsidR="00C572F7" w:rsidRPr="00E31049">
        <w:rPr>
          <w:sz w:val="20"/>
          <w:szCs w:val="20"/>
          <w:shd w:val="clear" w:color="auto" w:fill="FFFFFF"/>
        </w:rPr>
        <w:t>, którą uzyskuje z chwilą wpisania do</w:t>
      </w:r>
      <w:r w:rsidR="00C572F7" w:rsidRPr="00E31049">
        <w:rPr>
          <w:rStyle w:val="apple-converted-space"/>
          <w:rFonts w:eastAsiaTheme="majorEastAsia"/>
          <w:sz w:val="20"/>
          <w:szCs w:val="20"/>
          <w:shd w:val="clear" w:color="auto" w:fill="FFFFFF"/>
        </w:rPr>
        <w:t> </w:t>
      </w:r>
      <w:hyperlink r:id="rId90" w:tooltip="Krajowy Rejestr Sądowy" w:history="1">
        <w:r w:rsidR="00C572F7" w:rsidRPr="00E31049">
          <w:rPr>
            <w:rStyle w:val="Hipercze"/>
            <w:color w:val="auto"/>
            <w:sz w:val="20"/>
            <w:szCs w:val="20"/>
            <w:u w:val="none"/>
            <w:shd w:val="clear" w:color="auto" w:fill="FFFFFF"/>
          </w:rPr>
          <w:t>Krajowego Rejestru Sądowego</w:t>
        </w:r>
      </w:hyperlink>
      <w:r w:rsidR="00C572F7" w:rsidRPr="00E31049">
        <w:rPr>
          <w:sz w:val="20"/>
          <w:szCs w:val="20"/>
          <w:shd w:val="clear" w:color="auto" w:fill="FFFFFF"/>
        </w:rPr>
        <w:t>. Stanowi podmiot</w:t>
      </w:r>
      <w:r w:rsidR="00C572F7" w:rsidRPr="00E31049">
        <w:rPr>
          <w:rStyle w:val="apple-converted-space"/>
          <w:rFonts w:eastAsiaTheme="majorEastAsia"/>
          <w:sz w:val="20"/>
          <w:szCs w:val="20"/>
          <w:shd w:val="clear" w:color="auto" w:fill="FFFFFF"/>
        </w:rPr>
        <w:t> </w:t>
      </w:r>
      <w:hyperlink r:id="rId91" w:tooltip="Gospodarka narodowa" w:history="1">
        <w:r w:rsidR="00C572F7" w:rsidRPr="00E31049">
          <w:rPr>
            <w:rStyle w:val="Hipercze"/>
            <w:color w:val="auto"/>
            <w:sz w:val="20"/>
            <w:szCs w:val="20"/>
            <w:u w:val="none"/>
            <w:shd w:val="clear" w:color="auto" w:fill="FFFFFF"/>
          </w:rPr>
          <w:t>gospodarki narodowej</w:t>
        </w:r>
      </w:hyperlink>
      <w:r w:rsidR="00C572F7" w:rsidRPr="00E31049">
        <w:rPr>
          <w:sz w:val="20"/>
          <w:szCs w:val="20"/>
          <w:shd w:val="clear" w:color="auto" w:fill="FFFFFF"/>
        </w:rPr>
        <w:t>, wyodrębniony pod względem ekonomicznym, organizacyjnym i prawnym, przystosowany do niezależnego wykonywania zadań</w:t>
      </w:r>
      <w:r w:rsidR="00C572F7" w:rsidRPr="00E31049">
        <w:rPr>
          <w:rStyle w:val="apple-converted-space"/>
          <w:rFonts w:eastAsiaTheme="majorEastAsia"/>
          <w:sz w:val="20"/>
          <w:szCs w:val="20"/>
          <w:shd w:val="clear" w:color="auto" w:fill="FFFFFF"/>
        </w:rPr>
        <w:t> </w:t>
      </w:r>
      <w:r w:rsidR="00C572F7" w:rsidRPr="00E31049">
        <w:rPr>
          <w:sz w:val="20"/>
          <w:szCs w:val="20"/>
          <w:shd w:val="clear" w:color="auto" w:fill="FFFFFF"/>
        </w:rPr>
        <w:t>. Sektory, w których funkcjonują przedsiębiorstwa państwowe, zależą od koncepcji utrzymywania wpływów na gospodarkę realizowanych za pomocą własności.</w:t>
      </w:r>
      <w:r w:rsidR="00C572F7" w:rsidRPr="00E31049">
        <w:rPr>
          <w:rStyle w:val="apple-converted-space"/>
          <w:rFonts w:eastAsiaTheme="majorEastAsia"/>
          <w:sz w:val="20"/>
          <w:szCs w:val="20"/>
          <w:shd w:val="clear" w:color="auto" w:fill="FFFFFF"/>
        </w:rPr>
        <w:t> </w:t>
      </w:r>
      <w:r w:rsidR="00C572F7" w:rsidRPr="00E31049">
        <w:rPr>
          <w:sz w:val="20"/>
          <w:szCs w:val="20"/>
        </w:rPr>
        <w:t>Przedsiębiorstwo państwowe może być utworzone przez</w:t>
      </w:r>
      <w:r w:rsidR="00C572F7" w:rsidRPr="00E31049">
        <w:rPr>
          <w:rStyle w:val="apple-converted-space"/>
          <w:rFonts w:eastAsiaTheme="majorEastAsia"/>
          <w:sz w:val="20"/>
          <w:szCs w:val="20"/>
        </w:rPr>
        <w:t> </w:t>
      </w:r>
      <w:r w:rsidR="00C572F7" w:rsidRPr="00E31049">
        <w:rPr>
          <w:sz w:val="20"/>
          <w:szCs w:val="20"/>
        </w:rPr>
        <w:t>: naczelne oraz centralne organy</w:t>
      </w:r>
      <w:r w:rsidR="00C572F7" w:rsidRPr="00E31049">
        <w:rPr>
          <w:rStyle w:val="apple-converted-space"/>
          <w:rFonts w:eastAsiaTheme="majorEastAsia"/>
          <w:sz w:val="20"/>
          <w:szCs w:val="20"/>
        </w:rPr>
        <w:t> </w:t>
      </w:r>
      <w:hyperlink r:id="rId92" w:tooltip="Administracja państwowa" w:history="1">
        <w:r w:rsidR="00C572F7" w:rsidRPr="00E31049">
          <w:rPr>
            <w:rStyle w:val="Hipercze"/>
            <w:color w:val="auto"/>
            <w:sz w:val="20"/>
            <w:szCs w:val="20"/>
            <w:u w:val="none"/>
          </w:rPr>
          <w:t>administracji państwowej</w:t>
        </w:r>
      </w:hyperlink>
      <w:r w:rsidR="00C572F7" w:rsidRPr="00E31049">
        <w:rPr>
          <w:sz w:val="20"/>
          <w:szCs w:val="20"/>
        </w:rPr>
        <w:t xml:space="preserve">, </w:t>
      </w:r>
      <w:hyperlink r:id="rId93" w:tooltip="Narodowy Bank Polski" w:history="1">
        <w:r w:rsidR="00C572F7" w:rsidRPr="00E31049">
          <w:rPr>
            <w:rStyle w:val="Hipercze"/>
            <w:color w:val="auto"/>
            <w:sz w:val="20"/>
            <w:szCs w:val="20"/>
            <w:u w:val="none"/>
          </w:rPr>
          <w:t>Narodowy Bank Polski</w:t>
        </w:r>
      </w:hyperlink>
      <w:r w:rsidR="00C572F7" w:rsidRPr="00E31049">
        <w:rPr>
          <w:sz w:val="20"/>
          <w:szCs w:val="20"/>
        </w:rPr>
        <w:t>, banki państwowe.</w:t>
      </w:r>
    </w:p>
    <w:p w:rsidR="00C572F7" w:rsidRPr="00E31049" w:rsidRDefault="00C572F7" w:rsidP="00C572F7">
      <w:pPr>
        <w:pStyle w:val="NormalnyWeb"/>
        <w:shd w:val="clear" w:color="auto" w:fill="FFFFFF"/>
        <w:spacing w:before="120" w:beforeAutospacing="0" w:after="120" w:afterAutospacing="0"/>
        <w:rPr>
          <w:sz w:val="20"/>
          <w:szCs w:val="20"/>
        </w:rPr>
      </w:pPr>
      <w:r w:rsidRPr="00E31049">
        <w:rPr>
          <w:rStyle w:val="Hipercze"/>
          <w:color w:val="auto"/>
          <w:sz w:val="20"/>
          <w:szCs w:val="20"/>
          <w:u w:val="none"/>
          <w:shd w:val="clear" w:color="auto" w:fill="FFFFFF"/>
        </w:rPr>
        <w:t xml:space="preserve">Przymioty: </w:t>
      </w:r>
      <w:hyperlink r:id="rId94" w:tooltip="Zasada" w:history="1">
        <w:r w:rsidRPr="00E31049">
          <w:rPr>
            <w:rStyle w:val="Hipercze"/>
            <w:color w:val="auto"/>
            <w:sz w:val="20"/>
            <w:szCs w:val="20"/>
            <w:u w:val="none"/>
          </w:rPr>
          <w:t>Zasada</w:t>
        </w:r>
      </w:hyperlink>
      <w:r w:rsidRPr="00E31049">
        <w:rPr>
          <w:rStyle w:val="apple-converted-space"/>
          <w:rFonts w:eastAsiaTheme="majorEastAsia"/>
          <w:sz w:val="20"/>
          <w:szCs w:val="20"/>
        </w:rPr>
        <w:t> </w:t>
      </w:r>
      <w:r w:rsidRPr="00E31049">
        <w:rPr>
          <w:bCs/>
          <w:sz w:val="20"/>
          <w:szCs w:val="20"/>
        </w:rPr>
        <w:t>3 S</w:t>
      </w:r>
      <w:r w:rsidRPr="00E31049">
        <w:rPr>
          <w:rStyle w:val="apple-converted-space"/>
          <w:rFonts w:eastAsiaTheme="majorEastAsia"/>
          <w:sz w:val="20"/>
          <w:szCs w:val="20"/>
        </w:rPr>
        <w:t> </w:t>
      </w:r>
      <w:r w:rsidRPr="00E31049">
        <w:rPr>
          <w:sz w:val="20"/>
          <w:szCs w:val="20"/>
        </w:rPr>
        <w:t>przejawia się w następujący sposób</w:t>
      </w:r>
      <w:r w:rsidRPr="00E31049">
        <w:rPr>
          <w:rStyle w:val="apple-converted-space"/>
          <w:rFonts w:eastAsiaTheme="majorEastAsia"/>
          <w:sz w:val="20"/>
          <w:szCs w:val="20"/>
        </w:rPr>
        <w:t> </w:t>
      </w:r>
      <w:r w:rsidRPr="00E31049">
        <w:rPr>
          <w:sz w:val="20"/>
          <w:szCs w:val="20"/>
        </w:rPr>
        <w:t>:</w:t>
      </w:r>
    </w:p>
    <w:p w:rsidR="00C572F7" w:rsidRPr="00E31049" w:rsidRDefault="00C572F7" w:rsidP="00C572F7">
      <w:pPr>
        <w:numPr>
          <w:ilvl w:val="0"/>
          <w:numId w:val="13"/>
        </w:numPr>
        <w:shd w:val="clear" w:color="auto" w:fill="FFFFFF"/>
        <w:spacing w:before="100" w:beforeAutospacing="1" w:after="24" w:line="240" w:lineRule="auto"/>
        <w:ind w:left="384"/>
        <w:rPr>
          <w:rFonts w:ascii="Times New Roman" w:hAnsi="Times New Roman" w:cs="Times New Roman"/>
          <w:sz w:val="20"/>
          <w:szCs w:val="20"/>
        </w:rPr>
      </w:pPr>
      <w:r w:rsidRPr="00E31049">
        <w:rPr>
          <w:rFonts w:ascii="Times New Roman" w:hAnsi="Times New Roman" w:cs="Times New Roman"/>
          <w:bCs/>
          <w:sz w:val="20"/>
          <w:szCs w:val="20"/>
        </w:rPr>
        <w:t>samodzielność</w:t>
      </w:r>
      <w:r w:rsidRPr="00E31049">
        <w:rPr>
          <w:rFonts w:ascii="Times New Roman" w:hAnsi="Times New Roman" w:cs="Times New Roman"/>
          <w:sz w:val="20"/>
          <w:szCs w:val="20"/>
        </w:rPr>
        <w:t>- organy przedsiębiorstwa mogą swobodnie podejmować</w:t>
      </w:r>
      <w:r w:rsidRPr="00E31049">
        <w:rPr>
          <w:rStyle w:val="apple-converted-space"/>
          <w:rFonts w:ascii="Times New Roman" w:hAnsi="Times New Roman" w:cs="Times New Roman"/>
          <w:sz w:val="20"/>
          <w:szCs w:val="20"/>
        </w:rPr>
        <w:t> </w:t>
      </w:r>
      <w:hyperlink r:id="rId95" w:tooltip="Podejmowanie decyzji" w:history="1">
        <w:r w:rsidRPr="00E31049">
          <w:rPr>
            <w:rStyle w:val="Hipercze"/>
            <w:rFonts w:ascii="Times New Roman" w:hAnsi="Times New Roman" w:cs="Times New Roman"/>
            <w:color w:val="auto"/>
            <w:sz w:val="20"/>
            <w:szCs w:val="20"/>
            <w:u w:val="none"/>
          </w:rPr>
          <w:t>decyzje</w:t>
        </w:r>
      </w:hyperlink>
      <w:r w:rsidRPr="00E31049">
        <w:rPr>
          <w:rStyle w:val="apple-converted-space"/>
          <w:rFonts w:ascii="Times New Roman" w:hAnsi="Times New Roman" w:cs="Times New Roman"/>
          <w:sz w:val="20"/>
          <w:szCs w:val="20"/>
        </w:rPr>
        <w:t> </w:t>
      </w:r>
      <w:r w:rsidRPr="00E31049">
        <w:rPr>
          <w:rFonts w:ascii="Times New Roman" w:hAnsi="Times New Roman" w:cs="Times New Roman"/>
          <w:sz w:val="20"/>
          <w:szCs w:val="20"/>
        </w:rPr>
        <w:t>i prowadzić działalność w każdym aspekcie, przy zachowaniu szczególnych uprawnień organów sprawujących nadzór nad przedsiębiorstwem,</w:t>
      </w:r>
    </w:p>
    <w:p w:rsidR="00C572F7" w:rsidRPr="00E31049" w:rsidRDefault="00C572F7" w:rsidP="00C572F7">
      <w:pPr>
        <w:numPr>
          <w:ilvl w:val="0"/>
          <w:numId w:val="13"/>
        </w:numPr>
        <w:shd w:val="clear" w:color="auto" w:fill="FFFFFF"/>
        <w:spacing w:before="100" w:beforeAutospacing="1" w:after="24" w:line="240" w:lineRule="auto"/>
        <w:ind w:left="384"/>
        <w:rPr>
          <w:rFonts w:ascii="Times New Roman" w:hAnsi="Times New Roman" w:cs="Times New Roman"/>
          <w:sz w:val="20"/>
          <w:szCs w:val="20"/>
        </w:rPr>
      </w:pPr>
      <w:r w:rsidRPr="00E31049">
        <w:rPr>
          <w:rFonts w:ascii="Times New Roman" w:hAnsi="Times New Roman" w:cs="Times New Roman"/>
          <w:bCs/>
          <w:sz w:val="20"/>
          <w:szCs w:val="20"/>
        </w:rPr>
        <w:t>samofinansowanie</w:t>
      </w:r>
      <w:r w:rsidRPr="00E31049">
        <w:rPr>
          <w:rFonts w:ascii="Times New Roman" w:hAnsi="Times New Roman" w:cs="Times New Roman"/>
          <w:sz w:val="20"/>
          <w:szCs w:val="20"/>
        </w:rPr>
        <w:t>- przedsiębiorstwo państwowe ponosi wszelakie wydatki związane z prowadzeniem działalności, finansując je z uzyskanych przychodów ze</w:t>
      </w:r>
      <w:r w:rsidRPr="00E31049">
        <w:rPr>
          <w:rStyle w:val="apple-converted-space"/>
          <w:rFonts w:ascii="Times New Roman" w:hAnsi="Times New Roman" w:cs="Times New Roman"/>
          <w:sz w:val="20"/>
          <w:szCs w:val="20"/>
        </w:rPr>
        <w:t> </w:t>
      </w:r>
      <w:hyperlink r:id="rId96" w:tooltip="Sprzedaż" w:history="1">
        <w:r w:rsidRPr="00E31049">
          <w:rPr>
            <w:rStyle w:val="Hipercze"/>
            <w:rFonts w:ascii="Times New Roman" w:hAnsi="Times New Roman" w:cs="Times New Roman"/>
            <w:color w:val="auto"/>
            <w:sz w:val="20"/>
            <w:szCs w:val="20"/>
            <w:u w:val="none"/>
          </w:rPr>
          <w:t>sprzedaży</w:t>
        </w:r>
      </w:hyperlink>
      <w:r w:rsidRPr="00E31049">
        <w:rPr>
          <w:rStyle w:val="apple-converted-space"/>
          <w:rFonts w:ascii="Times New Roman" w:hAnsi="Times New Roman" w:cs="Times New Roman"/>
          <w:sz w:val="20"/>
          <w:szCs w:val="20"/>
        </w:rPr>
        <w:t> </w:t>
      </w:r>
      <w:hyperlink r:id="rId97" w:tooltip="Produkt" w:history="1">
        <w:r w:rsidRPr="00E31049">
          <w:rPr>
            <w:rStyle w:val="Hipercze"/>
            <w:rFonts w:ascii="Times New Roman" w:hAnsi="Times New Roman" w:cs="Times New Roman"/>
            <w:color w:val="auto"/>
            <w:sz w:val="20"/>
            <w:szCs w:val="20"/>
            <w:u w:val="none"/>
          </w:rPr>
          <w:t>produktów</w:t>
        </w:r>
      </w:hyperlink>
      <w:r w:rsidRPr="00E31049">
        <w:rPr>
          <w:rStyle w:val="apple-converted-space"/>
          <w:rFonts w:ascii="Times New Roman" w:hAnsi="Times New Roman" w:cs="Times New Roman"/>
          <w:sz w:val="20"/>
          <w:szCs w:val="20"/>
        </w:rPr>
        <w:t> </w:t>
      </w:r>
      <w:r w:rsidRPr="00E31049">
        <w:rPr>
          <w:rFonts w:ascii="Times New Roman" w:hAnsi="Times New Roman" w:cs="Times New Roman"/>
          <w:sz w:val="20"/>
          <w:szCs w:val="20"/>
        </w:rPr>
        <w:t>i świadczonych</w:t>
      </w:r>
      <w:r w:rsidRPr="00E31049">
        <w:rPr>
          <w:rStyle w:val="apple-converted-space"/>
          <w:rFonts w:ascii="Times New Roman" w:hAnsi="Times New Roman" w:cs="Times New Roman"/>
          <w:sz w:val="20"/>
          <w:szCs w:val="20"/>
        </w:rPr>
        <w:t> </w:t>
      </w:r>
      <w:hyperlink r:id="rId98" w:tooltip="Usługa" w:history="1">
        <w:r w:rsidRPr="00E31049">
          <w:rPr>
            <w:rStyle w:val="Hipercze"/>
            <w:rFonts w:ascii="Times New Roman" w:hAnsi="Times New Roman" w:cs="Times New Roman"/>
            <w:color w:val="auto"/>
            <w:sz w:val="20"/>
            <w:szCs w:val="20"/>
            <w:u w:val="none"/>
          </w:rPr>
          <w:t>usług</w:t>
        </w:r>
      </w:hyperlink>
      <w:r w:rsidRPr="00E31049">
        <w:rPr>
          <w:rFonts w:ascii="Times New Roman" w:hAnsi="Times New Roman" w:cs="Times New Roman"/>
          <w:sz w:val="20"/>
          <w:szCs w:val="20"/>
        </w:rPr>
        <w:t>,</w:t>
      </w:r>
    </w:p>
    <w:p w:rsidR="00C572F7" w:rsidRPr="00E31049" w:rsidRDefault="00C572F7" w:rsidP="00C572F7">
      <w:pPr>
        <w:numPr>
          <w:ilvl w:val="0"/>
          <w:numId w:val="13"/>
        </w:numPr>
        <w:shd w:val="clear" w:color="auto" w:fill="FFFFFF"/>
        <w:spacing w:before="100" w:beforeAutospacing="1" w:after="24" w:line="240" w:lineRule="auto"/>
        <w:ind w:left="384"/>
        <w:rPr>
          <w:rFonts w:ascii="Times New Roman" w:hAnsi="Times New Roman" w:cs="Times New Roman"/>
          <w:sz w:val="20"/>
          <w:szCs w:val="20"/>
        </w:rPr>
      </w:pPr>
      <w:r w:rsidRPr="00E31049">
        <w:rPr>
          <w:rFonts w:ascii="Times New Roman" w:hAnsi="Times New Roman" w:cs="Times New Roman"/>
          <w:bCs/>
          <w:sz w:val="20"/>
          <w:szCs w:val="20"/>
        </w:rPr>
        <w:t>samorządność</w:t>
      </w:r>
      <w:r w:rsidRPr="00E31049">
        <w:rPr>
          <w:rFonts w:ascii="Times New Roman" w:hAnsi="Times New Roman" w:cs="Times New Roman"/>
          <w:sz w:val="20"/>
          <w:szCs w:val="20"/>
        </w:rPr>
        <w:t>- przejawia się poprzez istnienie organów samorządu załogi, których zadaniem jest rozstrzyganie kluczowych kwestii.</w:t>
      </w:r>
    </w:p>
    <w:p w:rsidR="00C572F7" w:rsidRPr="00E31049" w:rsidRDefault="00C572F7" w:rsidP="00C572F7">
      <w:pPr>
        <w:pStyle w:val="NormalnyWeb"/>
        <w:shd w:val="clear" w:color="auto" w:fill="FFFFFF"/>
        <w:spacing w:before="120" w:beforeAutospacing="0" w:after="120" w:afterAutospacing="0"/>
        <w:rPr>
          <w:sz w:val="20"/>
          <w:szCs w:val="20"/>
        </w:rPr>
      </w:pPr>
    </w:p>
    <w:p w:rsidR="00C572F7" w:rsidRPr="00E31049" w:rsidRDefault="00C572F7" w:rsidP="00C572F7">
      <w:pPr>
        <w:rPr>
          <w:rFonts w:ascii="Times New Roman" w:hAnsi="Times New Roman" w:cs="Times New Roman"/>
          <w:sz w:val="20"/>
          <w:szCs w:val="20"/>
          <w:shd w:val="clear" w:color="auto" w:fill="FFFFFF"/>
        </w:rPr>
      </w:pPr>
      <w:r w:rsidRPr="00E31049">
        <w:rPr>
          <w:rStyle w:val="Pogrubienie"/>
          <w:rFonts w:ascii="Times New Roman" w:hAnsi="Times New Roman" w:cs="Times New Roman"/>
          <w:sz w:val="20"/>
          <w:szCs w:val="20"/>
          <w:shd w:val="clear" w:color="auto" w:fill="FFFFFF"/>
        </w:rPr>
        <w:t>Przedsiębiorstwo prywatne,</w:t>
      </w:r>
      <w:r w:rsidRPr="00E31049">
        <w:rPr>
          <w:rStyle w:val="apple-converted-space"/>
          <w:rFonts w:ascii="Times New Roman" w:hAnsi="Times New Roman" w:cs="Times New Roman"/>
          <w:sz w:val="20"/>
          <w:szCs w:val="20"/>
          <w:shd w:val="clear" w:color="auto" w:fill="FFFFFF"/>
        </w:rPr>
        <w:t> </w:t>
      </w:r>
      <w:hyperlink r:id="rId99" w:history="1">
        <w:r w:rsidRPr="00E31049">
          <w:rPr>
            <w:rStyle w:val="Hipercze"/>
            <w:rFonts w:ascii="Times New Roman" w:hAnsi="Times New Roman" w:cs="Times New Roman"/>
            <w:color w:val="auto"/>
            <w:sz w:val="20"/>
            <w:szCs w:val="20"/>
            <w:u w:val="none"/>
            <w:shd w:val="clear" w:color="auto" w:fill="FFFFFF"/>
          </w:rPr>
          <w:t>podmiot gospodarczy</w:t>
        </w:r>
      </w:hyperlink>
      <w:r w:rsidRPr="00E31049">
        <w:rPr>
          <w:rFonts w:ascii="Times New Roman" w:hAnsi="Times New Roman" w:cs="Times New Roman"/>
          <w:sz w:val="20"/>
          <w:szCs w:val="20"/>
          <w:shd w:val="clear" w:color="auto" w:fill="FFFFFF"/>
        </w:rPr>
        <w:t>, którego celem jest dostarczanie</w:t>
      </w:r>
      <w:r w:rsidRPr="00E31049">
        <w:rPr>
          <w:rStyle w:val="apple-converted-space"/>
          <w:rFonts w:ascii="Times New Roman" w:hAnsi="Times New Roman" w:cs="Times New Roman"/>
          <w:sz w:val="20"/>
          <w:szCs w:val="20"/>
          <w:shd w:val="clear" w:color="auto" w:fill="FFFFFF"/>
        </w:rPr>
        <w:t> </w:t>
      </w:r>
      <w:hyperlink r:id="rId100" w:history="1">
        <w:r w:rsidRPr="00E31049">
          <w:rPr>
            <w:rStyle w:val="Hipercze"/>
            <w:rFonts w:ascii="Times New Roman" w:hAnsi="Times New Roman" w:cs="Times New Roman"/>
            <w:color w:val="auto"/>
            <w:sz w:val="20"/>
            <w:szCs w:val="20"/>
            <w:u w:val="none"/>
            <w:shd w:val="clear" w:color="auto" w:fill="FFFFFF"/>
          </w:rPr>
          <w:t>dóbr</w:t>
        </w:r>
      </w:hyperlink>
      <w:r w:rsidRPr="00E31049">
        <w:rPr>
          <w:rStyle w:val="apple-converted-space"/>
          <w:rFonts w:ascii="Times New Roman" w:hAnsi="Times New Roman" w:cs="Times New Roman"/>
          <w:sz w:val="20"/>
          <w:szCs w:val="20"/>
          <w:shd w:val="clear" w:color="auto" w:fill="FFFFFF"/>
        </w:rPr>
        <w:t> </w:t>
      </w:r>
      <w:r w:rsidRPr="00E31049">
        <w:rPr>
          <w:rFonts w:ascii="Times New Roman" w:hAnsi="Times New Roman" w:cs="Times New Roman"/>
          <w:sz w:val="20"/>
          <w:szCs w:val="20"/>
          <w:shd w:val="clear" w:color="auto" w:fill="FFFFFF"/>
        </w:rPr>
        <w:t>i</w:t>
      </w:r>
      <w:r w:rsidRPr="00E31049">
        <w:rPr>
          <w:rStyle w:val="apple-converted-space"/>
          <w:rFonts w:ascii="Times New Roman" w:hAnsi="Times New Roman" w:cs="Times New Roman"/>
          <w:sz w:val="20"/>
          <w:szCs w:val="20"/>
          <w:shd w:val="clear" w:color="auto" w:fill="FFFFFF"/>
        </w:rPr>
        <w:t> </w:t>
      </w:r>
      <w:hyperlink r:id="rId101" w:history="1">
        <w:r w:rsidRPr="00E31049">
          <w:rPr>
            <w:rStyle w:val="Hipercze"/>
            <w:rFonts w:ascii="Times New Roman" w:hAnsi="Times New Roman" w:cs="Times New Roman"/>
            <w:color w:val="auto"/>
            <w:sz w:val="20"/>
            <w:szCs w:val="20"/>
            <w:u w:val="none"/>
            <w:shd w:val="clear" w:color="auto" w:fill="FFFFFF"/>
          </w:rPr>
          <w:t>usług</w:t>
        </w:r>
      </w:hyperlink>
      <w:r w:rsidRPr="00E31049">
        <w:rPr>
          <w:rStyle w:val="apple-converted-space"/>
          <w:rFonts w:ascii="Times New Roman" w:hAnsi="Times New Roman" w:cs="Times New Roman"/>
          <w:sz w:val="20"/>
          <w:szCs w:val="20"/>
          <w:shd w:val="clear" w:color="auto" w:fill="FFFFFF"/>
        </w:rPr>
        <w:t> </w:t>
      </w:r>
      <w:r w:rsidRPr="00E31049">
        <w:rPr>
          <w:rFonts w:ascii="Times New Roman" w:hAnsi="Times New Roman" w:cs="Times New Roman"/>
          <w:sz w:val="20"/>
          <w:szCs w:val="20"/>
          <w:shd w:val="clear" w:color="auto" w:fill="FFFFFF"/>
        </w:rPr>
        <w:t>potencjalnym nabywcom oraz maksymalizacja</w:t>
      </w:r>
      <w:r w:rsidRPr="00E31049">
        <w:rPr>
          <w:rStyle w:val="apple-converted-space"/>
          <w:rFonts w:ascii="Times New Roman" w:hAnsi="Times New Roman" w:cs="Times New Roman"/>
          <w:sz w:val="20"/>
          <w:szCs w:val="20"/>
          <w:shd w:val="clear" w:color="auto" w:fill="FFFFFF"/>
        </w:rPr>
        <w:t> </w:t>
      </w:r>
      <w:hyperlink r:id="rId102" w:history="1">
        <w:r w:rsidRPr="00E31049">
          <w:rPr>
            <w:rStyle w:val="Hipercze"/>
            <w:rFonts w:ascii="Times New Roman" w:hAnsi="Times New Roman" w:cs="Times New Roman"/>
            <w:color w:val="auto"/>
            <w:sz w:val="20"/>
            <w:szCs w:val="20"/>
            <w:u w:val="none"/>
            <w:shd w:val="clear" w:color="auto" w:fill="FFFFFF"/>
          </w:rPr>
          <w:t>zysku</w:t>
        </w:r>
      </w:hyperlink>
      <w:r w:rsidRPr="00E31049">
        <w:rPr>
          <w:rFonts w:ascii="Times New Roman" w:hAnsi="Times New Roman" w:cs="Times New Roman"/>
          <w:sz w:val="20"/>
          <w:szCs w:val="20"/>
          <w:shd w:val="clear" w:color="auto" w:fill="FFFFFF"/>
        </w:rPr>
        <w:t>. Ponadto musi ono się znajdować w rękach prywatnych, a nie państwowych i może przyjąć formę</w:t>
      </w:r>
      <w:r w:rsidRPr="00E31049">
        <w:rPr>
          <w:rStyle w:val="apple-converted-space"/>
          <w:rFonts w:ascii="Times New Roman" w:hAnsi="Times New Roman" w:cs="Times New Roman"/>
          <w:sz w:val="20"/>
          <w:szCs w:val="20"/>
          <w:shd w:val="clear" w:color="auto" w:fill="FFFFFF"/>
        </w:rPr>
        <w:t> </w:t>
      </w:r>
      <w:hyperlink r:id="rId103" w:history="1">
        <w:r w:rsidRPr="00E31049">
          <w:rPr>
            <w:rStyle w:val="Hipercze"/>
            <w:rFonts w:ascii="Times New Roman" w:hAnsi="Times New Roman" w:cs="Times New Roman"/>
            <w:color w:val="auto"/>
            <w:sz w:val="20"/>
            <w:szCs w:val="20"/>
            <w:u w:val="none"/>
            <w:shd w:val="clear" w:color="auto" w:fill="FFFFFF"/>
          </w:rPr>
          <w:t>firmy jednoosobowej</w:t>
        </w:r>
      </w:hyperlink>
      <w:r w:rsidRPr="00E31049">
        <w:rPr>
          <w:rStyle w:val="apple-converted-space"/>
          <w:rFonts w:ascii="Times New Roman" w:hAnsi="Times New Roman" w:cs="Times New Roman"/>
          <w:sz w:val="20"/>
          <w:szCs w:val="20"/>
          <w:shd w:val="clear" w:color="auto" w:fill="FFFFFF"/>
        </w:rPr>
        <w:t> </w:t>
      </w:r>
      <w:r w:rsidRPr="00E31049">
        <w:rPr>
          <w:rFonts w:ascii="Times New Roman" w:hAnsi="Times New Roman" w:cs="Times New Roman"/>
          <w:sz w:val="20"/>
          <w:szCs w:val="20"/>
          <w:shd w:val="clear" w:color="auto" w:fill="FFFFFF"/>
        </w:rPr>
        <w:t>lub któregoś z rodzajów</w:t>
      </w:r>
      <w:r w:rsidRPr="00E31049">
        <w:rPr>
          <w:rStyle w:val="apple-converted-space"/>
          <w:rFonts w:ascii="Times New Roman" w:hAnsi="Times New Roman" w:cs="Times New Roman"/>
          <w:sz w:val="20"/>
          <w:szCs w:val="20"/>
          <w:shd w:val="clear" w:color="auto" w:fill="FFFFFF"/>
        </w:rPr>
        <w:t> </w:t>
      </w:r>
      <w:hyperlink r:id="rId104" w:history="1">
        <w:r w:rsidRPr="00E31049">
          <w:rPr>
            <w:rStyle w:val="Hipercze"/>
            <w:rFonts w:ascii="Times New Roman" w:hAnsi="Times New Roman" w:cs="Times New Roman"/>
            <w:color w:val="auto"/>
            <w:sz w:val="20"/>
            <w:szCs w:val="20"/>
            <w:u w:val="none"/>
            <w:shd w:val="clear" w:color="auto" w:fill="FFFFFF"/>
          </w:rPr>
          <w:t>spółek</w:t>
        </w:r>
      </w:hyperlink>
      <w:r w:rsidRPr="00E31049">
        <w:rPr>
          <w:rFonts w:ascii="Times New Roman" w:hAnsi="Times New Roman" w:cs="Times New Roman"/>
          <w:sz w:val="20"/>
          <w:szCs w:val="20"/>
          <w:shd w:val="clear" w:color="auto" w:fill="FFFFFF"/>
        </w:rPr>
        <w:t>.</w:t>
      </w:r>
    </w:p>
    <w:p w:rsidR="00D726E9" w:rsidRPr="00E31049" w:rsidRDefault="00D726E9" w:rsidP="00D726E9">
      <w:pPr>
        <w:rPr>
          <w:rFonts w:ascii="Times New Roman" w:hAnsi="Times New Roman" w:cs="Times New Roman"/>
          <w:b/>
          <w:color w:val="FF0000"/>
          <w:sz w:val="24"/>
          <w:szCs w:val="24"/>
        </w:rPr>
      </w:pPr>
    </w:p>
    <w:p w:rsidR="0008570C" w:rsidRPr="00E31049" w:rsidRDefault="0008570C" w:rsidP="00182227">
      <w:pPr>
        <w:pStyle w:val="Akapitzlist"/>
        <w:numPr>
          <w:ilvl w:val="0"/>
          <w:numId w:val="1"/>
        </w:numPr>
        <w:rPr>
          <w:rFonts w:ascii="Times New Roman" w:hAnsi="Times New Roman" w:cs="Times New Roman"/>
          <w:b/>
          <w:color w:val="FF0000"/>
          <w:sz w:val="24"/>
          <w:szCs w:val="24"/>
        </w:rPr>
      </w:pPr>
      <w:r w:rsidRPr="00E31049">
        <w:rPr>
          <w:rFonts w:ascii="Times New Roman" w:hAnsi="Times New Roman" w:cs="Times New Roman"/>
          <w:b/>
          <w:color w:val="FF0000"/>
          <w:sz w:val="24"/>
          <w:szCs w:val="24"/>
        </w:rPr>
        <w:t>Spółki skarbu</w:t>
      </w:r>
      <w:r w:rsidR="001F7C2A" w:rsidRPr="00E31049">
        <w:rPr>
          <w:rFonts w:ascii="Times New Roman" w:hAnsi="Times New Roman" w:cs="Times New Roman"/>
          <w:b/>
          <w:color w:val="FF0000"/>
          <w:sz w:val="24"/>
          <w:szCs w:val="24"/>
        </w:rPr>
        <w:t xml:space="preserve"> państwa(sprzedaż akcji skarbu p</w:t>
      </w:r>
      <w:r w:rsidRPr="00E31049">
        <w:rPr>
          <w:rFonts w:ascii="Times New Roman" w:hAnsi="Times New Roman" w:cs="Times New Roman"/>
          <w:b/>
          <w:color w:val="FF0000"/>
          <w:sz w:val="24"/>
          <w:szCs w:val="24"/>
        </w:rPr>
        <w:t>aństwa)</w:t>
      </w:r>
    </w:p>
    <w:p w:rsidR="00C572F7" w:rsidRPr="00E31049" w:rsidRDefault="00C572F7" w:rsidP="0049690A">
      <w:pPr>
        <w:pStyle w:val="NormalnyWeb"/>
        <w:shd w:val="clear" w:color="auto" w:fill="FFFFFF"/>
        <w:spacing w:before="120" w:beforeAutospacing="0" w:after="120" w:afterAutospacing="0"/>
        <w:rPr>
          <w:sz w:val="20"/>
          <w:szCs w:val="20"/>
        </w:rPr>
      </w:pPr>
      <w:r w:rsidRPr="00E31049">
        <w:rPr>
          <w:b/>
          <w:bCs/>
          <w:sz w:val="20"/>
          <w:szCs w:val="20"/>
        </w:rPr>
        <w:t>Jednoosobowa spółka Skarbu Państwa</w:t>
      </w:r>
      <w:r w:rsidRPr="00E31049">
        <w:rPr>
          <w:rStyle w:val="apple-converted-space"/>
          <w:rFonts w:eastAsiaTheme="majorEastAsia"/>
          <w:sz w:val="20"/>
          <w:szCs w:val="20"/>
        </w:rPr>
        <w:t> </w:t>
      </w:r>
      <w:r w:rsidRPr="00E31049">
        <w:rPr>
          <w:sz w:val="20"/>
          <w:szCs w:val="20"/>
        </w:rPr>
        <w:t>–</w:t>
      </w:r>
      <w:r w:rsidRPr="00E31049">
        <w:rPr>
          <w:rStyle w:val="apple-converted-space"/>
          <w:rFonts w:eastAsiaTheme="majorEastAsia"/>
          <w:sz w:val="20"/>
          <w:szCs w:val="20"/>
        </w:rPr>
        <w:t> </w:t>
      </w:r>
      <w:hyperlink r:id="rId105" w:tooltip="Spółka" w:history="1">
        <w:r w:rsidRPr="00E31049">
          <w:rPr>
            <w:rStyle w:val="Hipercze"/>
            <w:color w:val="auto"/>
            <w:sz w:val="20"/>
            <w:szCs w:val="20"/>
            <w:u w:val="none"/>
          </w:rPr>
          <w:t>spółka</w:t>
        </w:r>
      </w:hyperlink>
      <w:r w:rsidRPr="00E31049">
        <w:rPr>
          <w:rStyle w:val="apple-converted-space"/>
          <w:rFonts w:eastAsiaTheme="majorEastAsia"/>
          <w:sz w:val="20"/>
          <w:szCs w:val="20"/>
        </w:rPr>
        <w:t> </w:t>
      </w:r>
      <w:r w:rsidRPr="00E31049">
        <w:rPr>
          <w:sz w:val="20"/>
          <w:szCs w:val="20"/>
        </w:rPr>
        <w:t>utworzona w wyniku</w:t>
      </w:r>
      <w:r w:rsidRPr="00E31049">
        <w:rPr>
          <w:rStyle w:val="apple-converted-space"/>
          <w:rFonts w:eastAsiaTheme="majorEastAsia"/>
          <w:sz w:val="20"/>
          <w:szCs w:val="20"/>
        </w:rPr>
        <w:t> </w:t>
      </w:r>
      <w:hyperlink r:id="rId106" w:tooltip="Komercjalizacja" w:history="1">
        <w:r w:rsidRPr="00E31049">
          <w:rPr>
            <w:rStyle w:val="Hipercze"/>
            <w:color w:val="auto"/>
            <w:sz w:val="20"/>
            <w:szCs w:val="20"/>
            <w:u w:val="none"/>
          </w:rPr>
          <w:t>komercjalizacji</w:t>
        </w:r>
      </w:hyperlink>
      <w:r w:rsidRPr="00E31049">
        <w:rPr>
          <w:rStyle w:val="apple-converted-space"/>
          <w:rFonts w:eastAsiaTheme="majorEastAsia"/>
          <w:sz w:val="20"/>
          <w:szCs w:val="20"/>
        </w:rPr>
        <w:t> </w:t>
      </w:r>
      <w:hyperlink r:id="rId107" w:tooltip="Przedsiębiorstwo państwowe" w:history="1">
        <w:r w:rsidRPr="00E31049">
          <w:rPr>
            <w:rStyle w:val="Hipercze"/>
            <w:color w:val="auto"/>
            <w:sz w:val="20"/>
            <w:szCs w:val="20"/>
            <w:u w:val="none"/>
          </w:rPr>
          <w:t>przedsiębiorstwa państwowego</w:t>
        </w:r>
      </w:hyperlink>
      <w:r w:rsidRPr="00E31049">
        <w:rPr>
          <w:sz w:val="20"/>
          <w:szCs w:val="20"/>
        </w:rPr>
        <w:t>, której do 2016 r. włączn</w:t>
      </w:r>
      <w:r w:rsidR="00C506BE">
        <w:rPr>
          <w:sz w:val="20"/>
          <w:szCs w:val="20"/>
        </w:rPr>
        <w:t xml:space="preserve"> </w:t>
      </w:r>
      <w:r w:rsidRPr="00E31049">
        <w:rPr>
          <w:sz w:val="20"/>
          <w:szCs w:val="20"/>
        </w:rPr>
        <w:t>ie dokonywał</w:t>
      </w:r>
      <w:r w:rsidRPr="00E31049">
        <w:rPr>
          <w:rStyle w:val="apple-converted-space"/>
          <w:rFonts w:eastAsiaTheme="majorEastAsia"/>
          <w:sz w:val="20"/>
          <w:szCs w:val="20"/>
        </w:rPr>
        <w:t> </w:t>
      </w:r>
      <w:hyperlink r:id="rId108" w:tooltip="Ministerstwo Skarbu Państwa" w:history="1">
        <w:r w:rsidRPr="00E31049">
          <w:rPr>
            <w:rStyle w:val="Hipercze"/>
            <w:color w:val="auto"/>
            <w:sz w:val="20"/>
            <w:szCs w:val="20"/>
            <w:u w:val="none"/>
          </w:rPr>
          <w:t>Minister Skarbu Państwa</w:t>
        </w:r>
      </w:hyperlink>
      <w:r w:rsidRPr="00E31049">
        <w:rPr>
          <w:rStyle w:val="apple-converted-space"/>
          <w:rFonts w:eastAsiaTheme="majorEastAsia"/>
          <w:sz w:val="20"/>
          <w:szCs w:val="20"/>
        </w:rPr>
        <w:t> </w:t>
      </w:r>
      <w:r w:rsidRPr="00E31049">
        <w:rPr>
          <w:sz w:val="20"/>
          <w:szCs w:val="20"/>
        </w:rPr>
        <w:t>na wniosek organu założycielskiego, dyrektora przedsiębiorstwa państwowego, rady pracowniczej lub z własnej inicjatywy.</w:t>
      </w:r>
      <w:r w:rsidRPr="00E31049">
        <w:rPr>
          <w:sz w:val="20"/>
          <w:szCs w:val="20"/>
        </w:rPr>
        <w:br/>
        <w:t>Majątek przedsiębiorstwa państwowego staje się majątkiem spółki, przy czym suma kapitału akcyjnego i zapasowego spółki jest równa funduszom własnym przedsiębiorstwa państwowego. Pracownicy komercjalizowanego przedsiębiorstwa stają się na mocy prawa pracownikami spółki. Pracownikom przekształconego w spółkę akcyjną przedsiębiorstwa przysługuje prawo do nieodpłatnego nabycia 15% akcji należących do</w:t>
      </w:r>
      <w:r w:rsidRPr="00E31049">
        <w:rPr>
          <w:rStyle w:val="apple-converted-space"/>
          <w:rFonts w:eastAsiaTheme="majorEastAsia"/>
          <w:sz w:val="20"/>
          <w:szCs w:val="20"/>
        </w:rPr>
        <w:t> </w:t>
      </w:r>
      <w:hyperlink r:id="rId109" w:tooltip="Skarb Państwa" w:history="1">
        <w:r w:rsidRPr="00E31049">
          <w:rPr>
            <w:rStyle w:val="Hipercze"/>
            <w:color w:val="auto"/>
            <w:sz w:val="20"/>
            <w:szCs w:val="20"/>
            <w:u w:val="none"/>
          </w:rPr>
          <w:t>Skarbu Państwa</w:t>
        </w:r>
      </w:hyperlink>
      <w:r w:rsidRPr="00E31049">
        <w:rPr>
          <w:sz w:val="20"/>
          <w:szCs w:val="20"/>
        </w:rPr>
        <w:t>. Ten sam przywilej przysługuje dostawcom surowców do przedsiębiorstwa.</w:t>
      </w:r>
    </w:p>
    <w:p w:rsidR="00C572F7" w:rsidRPr="00E31049" w:rsidRDefault="00C572F7" w:rsidP="00C572F7">
      <w:pPr>
        <w:shd w:val="clear" w:color="auto" w:fill="FFFFFF"/>
        <w:spacing w:after="300" w:line="240" w:lineRule="auto"/>
        <w:rPr>
          <w:rFonts w:ascii="Times New Roman" w:eastAsia="Times New Roman" w:hAnsi="Times New Roman" w:cs="Times New Roman"/>
          <w:color w:val="222222"/>
          <w:sz w:val="20"/>
          <w:szCs w:val="20"/>
          <w:lang w:eastAsia="pl-PL"/>
        </w:rPr>
      </w:pPr>
      <w:r w:rsidRPr="00E31049">
        <w:rPr>
          <w:rFonts w:ascii="Times New Roman" w:eastAsia="Times New Roman" w:hAnsi="Times New Roman" w:cs="Times New Roman"/>
          <w:b/>
          <w:bCs/>
          <w:color w:val="222222"/>
          <w:sz w:val="20"/>
          <w:szCs w:val="20"/>
          <w:lang w:eastAsia="pl-PL"/>
        </w:rPr>
        <w:t>Spółki akcyjne</w:t>
      </w:r>
      <w:r w:rsidRPr="00E31049">
        <w:rPr>
          <w:rFonts w:ascii="Times New Roman" w:eastAsia="Times New Roman" w:hAnsi="Times New Roman" w:cs="Times New Roman"/>
          <w:color w:val="222222"/>
          <w:sz w:val="20"/>
          <w:szCs w:val="20"/>
          <w:lang w:eastAsia="pl-PL"/>
        </w:rPr>
        <w:t> mogą być zarówno prywatne, jak i państwowe, tj. należeć do Skarbu Państwa. Tych drugich jest zdecydowanie mniej, gdyż Skarb Państwa dokonuje prywatyzacji i komercjalizacji. W tym trybie następuje </w:t>
      </w:r>
      <w:r w:rsidRPr="00E31049">
        <w:rPr>
          <w:rFonts w:ascii="Times New Roman" w:eastAsia="Times New Roman" w:hAnsi="Times New Roman" w:cs="Times New Roman"/>
          <w:b/>
          <w:bCs/>
          <w:color w:val="222222"/>
          <w:sz w:val="20"/>
          <w:szCs w:val="20"/>
          <w:lang w:eastAsia="pl-PL"/>
        </w:rPr>
        <w:t>sprzedaż akcji</w:t>
      </w:r>
      <w:r w:rsidRPr="00E31049">
        <w:rPr>
          <w:rFonts w:ascii="Times New Roman" w:eastAsia="Times New Roman" w:hAnsi="Times New Roman" w:cs="Times New Roman"/>
          <w:color w:val="222222"/>
          <w:sz w:val="20"/>
          <w:szCs w:val="20"/>
          <w:lang w:eastAsia="pl-PL"/>
        </w:rPr>
        <w:t> spółek należących do państwa.</w:t>
      </w:r>
    </w:p>
    <w:p w:rsidR="00C572F7" w:rsidRPr="00E31049" w:rsidRDefault="00C572F7" w:rsidP="00C572F7">
      <w:pPr>
        <w:shd w:val="clear" w:color="auto" w:fill="FFFFFF"/>
        <w:spacing w:after="300" w:line="240" w:lineRule="auto"/>
        <w:rPr>
          <w:rFonts w:ascii="Times New Roman" w:eastAsia="Times New Roman" w:hAnsi="Times New Roman" w:cs="Times New Roman"/>
          <w:color w:val="222222"/>
          <w:sz w:val="20"/>
          <w:szCs w:val="20"/>
          <w:lang w:eastAsia="pl-PL"/>
        </w:rPr>
      </w:pPr>
      <w:r w:rsidRPr="00E31049">
        <w:rPr>
          <w:rFonts w:ascii="Times New Roman" w:eastAsia="Times New Roman" w:hAnsi="Times New Roman" w:cs="Times New Roman"/>
          <w:color w:val="222222"/>
          <w:sz w:val="20"/>
          <w:szCs w:val="20"/>
          <w:lang w:eastAsia="pl-PL"/>
        </w:rPr>
        <w:t>Istnieje możliwość ich nabywania. Odbywa się to w określonym przepisami prawa trybie. Z zastrzeżeniem wyjątków przewidzianych w przepisach tj. sytuacji w których uprawnionym pracownikom, a także rolnikom i rybakom przysługuje prawo do nieodpłatnego nabycia do 15% </w:t>
      </w:r>
      <w:r w:rsidRPr="00E31049">
        <w:rPr>
          <w:rFonts w:ascii="Times New Roman" w:eastAsia="Times New Roman" w:hAnsi="Times New Roman" w:cs="Times New Roman"/>
          <w:b/>
          <w:bCs/>
          <w:color w:val="222222"/>
          <w:sz w:val="20"/>
          <w:szCs w:val="20"/>
          <w:lang w:eastAsia="pl-PL"/>
        </w:rPr>
        <w:t>akcji</w:t>
      </w:r>
      <w:r w:rsidRPr="00E31049">
        <w:rPr>
          <w:rFonts w:ascii="Times New Roman" w:eastAsia="Times New Roman" w:hAnsi="Times New Roman" w:cs="Times New Roman"/>
          <w:color w:val="222222"/>
          <w:sz w:val="20"/>
          <w:szCs w:val="20"/>
          <w:lang w:eastAsia="pl-PL"/>
        </w:rPr>
        <w:t> objętych przez Skarb Państwa w dniu wpisania spółki do rejestru, </w:t>
      </w:r>
      <w:r w:rsidRPr="00E31049">
        <w:rPr>
          <w:rFonts w:ascii="Times New Roman" w:eastAsia="Times New Roman" w:hAnsi="Times New Roman" w:cs="Times New Roman"/>
          <w:b/>
          <w:bCs/>
          <w:color w:val="222222"/>
          <w:sz w:val="20"/>
          <w:szCs w:val="20"/>
          <w:lang w:eastAsia="pl-PL"/>
        </w:rPr>
        <w:t>akcje</w:t>
      </w:r>
      <w:r w:rsidRPr="00E31049">
        <w:rPr>
          <w:rFonts w:ascii="Times New Roman" w:eastAsia="Times New Roman" w:hAnsi="Times New Roman" w:cs="Times New Roman"/>
          <w:color w:val="222222"/>
          <w:sz w:val="20"/>
          <w:szCs w:val="20"/>
          <w:lang w:eastAsia="pl-PL"/>
        </w:rPr>
        <w:t> należące do Skarbu Państwa są zbywane w trybie:</w:t>
      </w:r>
    </w:p>
    <w:p w:rsidR="00C572F7" w:rsidRPr="00E31049" w:rsidRDefault="00C572F7" w:rsidP="00C572F7">
      <w:pPr>
        <w:numPr>
          <w:ilvl w:val="0"/>
          <w:numId w:val="14"/>
        </w:numPr>
        <w:shd w:val="clear" w:color="auto" w:fill="FFFFFF"/>
        <w:spacing w:after="0" w:line="240" w:lineRule="auto"/>
        <w:ind w:left="375"/>
        <w:rPr>
          <w:rFonts w:ascii="Times New Roman" w:eastAsia="Times New Roman" w:hAnsi="Times New Roman" w:cs="Times New Roman"/>
          <w:color w:val="222222"/>
          <w:sz w:val="20"/>
          <w:szCs w:val="20"/>
          <w:lang w:eastAsia="pl-PL"/>
        </w:rPr>
      </w:pPr>
      <w:r w:rsidRPr="00E31049">
        <w:rPr>
          <w:rFonts w:ascii="Times New Roman" w:eastAsia="Times New Roman" w:hAnsi="Times New Roman" w:cs="Times New Roman"/>
          <w:color w:val="222222"/>
          <w:sz w:val="20"/>
          <w:szCs w:val="20"/>
          <w:lang w:eastAsia="pl-PL"/>
        </w:rPr>
        <w:t>oferty ogłoszonej publicznie,</w:t>
      </w:r>
    </w:p>
    <w:p w:rsidR="00C572F7" w:rsidRPr="00E31049" w:rsidRDefault="00C572F7" w:rsidP="00C572F7">
      <w:pPr>
        <w:numPr>
          <w:ilvl w:val="0"/>
          <w:numId w:val="14"/>
        </w:numPr>
        <w:shd w:val="clear" w:color="auto" w:fill="FFFFFF"/>
        <w:spacing w:after="0" w:line="240" w:lineRule="auto"/>
        <w:ind w:left="375"/>
        <w:rPr>
          <w:rFonts w:ascii="Times New Roman" w:eastAsia="Times New Roman" w:hAnsi="Times New Roman" w:cs="Times New Roman"/>
          <w:color w:val="222222"/>
          <w:sz w:val="20"/>
          <w:szCs w:val="20"/>
          <w:lang w:eastAsia="pl-PL"/>
        </w:rPr>
      </w:pPr>
      <w:r w:rsidRPr="00E31049">
        <w:rPr>
          <w:rFonts w:ascii="Times New Roman" w:eastAsia="Times New Roman" w:hAnsi="Times New Roman" w:cs="Times New Roman"/>
          <w:color w:val="222222"/>
          <w:sz w:val="20"/>
          <w:szCs w:val="20"/>
          <w:lang w:eastAsia="pl-PL"/>
        </w:rPr>
        <w:t>przetargu publicznego,</w:t>
      </w:r>
    </w:p>
    <w:p w:rsidR="00C572F7" w:rsidRPr="00E31049" w:rsidRDefault="00C572F7" w:rsidP="00C572F7">
      <w:pPr>
        <w:numPr>
          <w:ilvl w:val="0"/>
          <w:numId w:val="14"/>
        </w:numPr>
        <w:shd w:val="clear" w:color="auto" w:fill="FFFFFF"/>
        <w:spacing w:after="0" w:line="240" w:lineRule="auto"/>
        <w:ind w:left="375"/>
        <w:rPr>
          <w:rFonts w:ascii="Times New Roman" w:eastAsia="Times New Roman" w:hAnsi="Times New Roman" w:cs="Times New Roman"/>
          <w:color w:val="222222"/>
          <w:sz w:val="20"/>
          <w:szCs w:val="20"/>
          <w:lang w:eastAsia="pl-PL"/>
        </w:rPr>
      </w:pPr>
      <w:r w:rsidRPr="00E31049">
        <w:rPr>
          <w:rFonts w:ascii="Times New Roman" w:eastAsia="Times New Roman" w:hAnsi="Times New Roman" w:cs="Times New Roman"/>
          <w:color w:val="222222"/>
          <w:sz w:val="20"/>
          <w:szCs w:val="20"/>
          <w:lang w:eastAsia="pl-PL"/>
        </w:rPr>
        <w:t>negocjacji podjętych na podstawie publicznego zaproszenia,</w:t>
      </w:r>
    </w:p>
    <w:p w:rsidR="00C572F7" w:rsidRPr="00E31049" w:rsidRDefault="00C572F7" w:rsidP="00C572F7">
      <w:pPr>
        <w:numPr>
          <w:ilvl w:val="0"/>
          <w:numId w:val="14"/>
        </w:numPr>
        <w:shd w:val="clear" w:color="auto" w:fill="FFFFFF"/>
        <w:spacing w:after="0" w:line="240" w:lineRule="auto"/>
        <w:ind w:left="375"/>
        <w:rPr>
          <w:rFonts w:ascii="Times New Roman" w:eastAsia="Times New Roman" w:hAnsi="Times New Roman" w:cs="Times New Roman"/>
          <w:color w:val="222222"/>
          <w:sz w:val="20"/>
          <w:szCs w:val="20"/>
          <w:lang w:eastAsia="pl-PL"/>
        </w:rPr>
      </w:pPr>
      <w:r w:rsidRPr="00E31049">
        <w:rPr>
          <w:rFonts w:ascii="Times New Roman" w:eastAsia="Times New Roman" w:hAnsi="Times New Roman" w:cs="Times New Roman"/>
          <w:color w:val="222222"/>
          <w:sz w:val="20"/>
          <w:szCs w:val="20"/>
          <w:lang w:eastAsia="pl-PL"/>
        </w:rPr>
        <w:t>przyjęcia oferty w odpowiedzi na wezwanie ogłoszone na podstawie przepisów ustawy o ofercie publicznej i warunkach wprowadzania instrumentów finansowych do zorganizowanego systemu obrotu oraz o spółkach publicznych (Dz. U. Nr 184, poz. 1539),</w:t>
      </w:r>
    </w:p>
    <w:p w:rsidR="00C572F7" w:rsidRPr="00E31049" w:rsidRDefault="00C572F7" w:rsidP="00C572F7">
      <w:pPr>
        <w:numPr>
          <w:ilvl w:val="0"/>
          <w:numId w:val="14"/>
        </w:numPr>
        <w:shd w:val="clear" w:color="auto" w:fill="FFFFFF"/>
        <w:spacing w:after="0" w:line="240" w:lineRule="auto"/>
        <w:ind w:left="375"/>
        <w:rPr>
          <w:rFonts w:ascii="Times New Roman" w:eastAsia="Times New Roman" w:hAnsi="Times New Roman" w:cs="Times New Roman"/>
          <w:color w:val="222222"/>
          <w:sz w:val="20"/>
          <w:szCs w:val="20"/>
          <w:lang w:eastAsia="pl-PL"/>
        </w:rPr>
      </w:pPr>
      <w:r w:rsidRPr="00E31049">
        <w:rPr>
          <w:rFonts w:ascii="Times New Roman" w:eastAsia="Times New Roman" w:hAnsi="Times New Roman" w:cs="Times New Roman"/>
          <w:color w:val="222222"/>
          <w:sz w:val="20"/>
          <w:szCs w:val="20"/>
          <w:lang w:eastAsia="pl-PL"/>
        </w:rPr>
        <w:t>aukcji ogłoszonej publicznie,</w:t>
      </w:r>
    </w:p>
    <w:p w:rsidR="00C572F7" w:rsidRPr="00E31049" w:rsidRDefault="00C572F7" w:rsidP="00C572F7">
      <w:pPr>
        <w:numPr>
          <w:ilvl w:val="0"/>
          <w:numId w:val="14"/>
        </w:numPr>
        <w:shd w:val="clear" w:color="auto" w:fill="FFFFFF"/>
        <w:spacing w:after="0" w:line="240" w:lineRule="auto"/>
        <w:ind w:left="375"/>
        <w:rPr>
          <w:rFonts w:ascii="Times New Roman" w:eastAsia="Times New Roman" w:hAnsi="Times New Roman" w:cs="Times New Roman"/>
          <w:color w:val="222222"/>
          <w:sz w:val="20"/>
          <w:szCs w:val="20"/>
          <w:lang w:eastAsia="pl-PL"/>
        </w:rPr>
      </w:pPr>
      <w:r w:rsidRPr="00E31049">
        <w:rPr>
          <w:rFonts w:ascii="Times New Roman" w:eastAsia="Times New Roman" w:hAnsi="Times New Roman" w:cs="Times New Roman"/>
          <w:color w:val="222222"/>
          <w:sz w:val="20"/>
          <w:szCs w:val="20"/>
          <w:lang w:eastAsia="pl-PL"/>
        </w:rPr>
        <w:t>sprzedaży </w:t>
      </w:r>
      <w:r w:rsidRPr="00E31049">
        <w:rPr>
          <w:rFonts w:ascii="Times New Roman" w:eastAsia="Times New Roman" w:hAnsi="Times New Roman" w:cs="Times New Roman"/>
          <w:b/>
          <w:bCs/>
          <w:color w:val="222222"/>
          <w:sz w:val="20"/>
          <w:szCs w:val="20"/>
          <w:lang w:eastAsia="pl-PL"/>
        </w:rPr>
        <w:t>akcji</w:t>
      </w:r>
      <w:r w:rsidRPr="00E31049">
        <w:rPr>
          <w:rFonts w:ascii="Times New Roman" w:eastAsia="Times New Roman" w:hAnsi="Times New Roman" w:cs="Times New Roman"/>
          <w:color w:val="222222"/>
          <w:sz w:val="20"/>
          <w:szCs w:val="20"/>
          <w:lang w:eastAsia="pl-PL"/>
        </w:rPr>
        <w:t> w obrocie zorganizowanym w rozumieniu ustawy o obrocie instrumentami finansowymi (Dz. U. z 2010 r. Nr 211, poz. 1384),</w:t>
      </w:r>
    </w:p>
    <w:p w:rsidR="00C572F7" w:rsidRPr="00E31049" w:rsidRDefault="00C572F7" w:rsidP="00C572F7">
      <w:pPr>
        <w:numPr>
          <w:ilvl w:val="0"/>
          <w:numId w:val="14"/>
        </w:numPr>
        <w:shd w:val="clear" w:color="auto" w:fill="FFFFFF"/>
        <w:spacing w:after="0" w:line="240" w:lineRule="auto"/>
        <w:ind w:left="375"/>
        <w:rPr>
          <w:rFonts w:ascii="Times New Roman" w:eastAsia="Times New Roman" w:hAnsi="Times New Roman" w:cs="Times New Roman"/>
          <w:color w:val="222222"/>
          <w:sz w:val="20"/>
          <w:szCs w:val="20"/>
          <w:lang w:eastAsia="pl-PL"/>
        </w:rPr>
      </w:pPr>
      <w:r w:rsidRPr="00E31049">
        <w:rPr>
          <w:rFonts w:ascii="Times New Roman" w:eastAsia="Times New Roman" w:hAnsi="Times New Roman" w:cs="Times New Roman"/>
          <w:color w:val="222222"/>
          <w:sz w:val="20"/>
          <w:szCs w:val="20"/>
          <w:lang w:eastAsia="pl-PL"/>
        </w:rPr>
        <w:t>sprzedaży na podstawie oferty publicznej </w:t>
      </w:r>
      <w:r w:rsidRPr="00E31049">
        <w:rPr>
          <w:rFonts w:ascii="Times New Roman" w:eastAsia="Times New Roman" w:hAnsi="Times New Roman" w:cs="Times New Roman"/>
          <w:b/>
          <w:bCs/>
          <w:color w:val="222222"/>
          <w:sz w:val="20"/>
          <w:szCs w:val="20"/>
          <w:lang w:eastAsia="pl-PL"/>
        </w:rPr>
        <w:t>akcji</w:t>
      </w:r>
      <w:r w:rsidRPr="00E31049">
        <w:rPr>
          <w:rFonts w:ascii="Times New Roman" w:eastAsia="Times New Roman" w:hAnsi="Times New Roman" w:cs="Times New Roman"/>
          <w:color w:val="222222"/>
          <w:sz w:val="20"/>
          <w:szCs w:val="20"/>
          <w:lang w:eastAsia="pl-PL"/>
        </w:rPr>
        <w:t> objętych prospektem emisyjnym lub memorandum informacyjnym w rozumieniu ustawy o ofercie publicznej i warunkach wprowadzania instrumentów finansowych do zorganizowanego systemu obrotu oraz o spółkach publicznych, sporządzonym w związku z tą ofertą lub dopuszczeniem tych</w:t>
      </w:r>
      <w:r w:rsidRPr="00E31049">
        <w:rPr>
          <w:rFonts w:ascii="Times New Roman" w:eastAsia="Times New Roman" w:hAnsi="Times New Roman" w:cs="Times New Roman"/>
          <w:b/>
          <w:bCs/>
          <w:color w:val="222222"/>
          <w:sz w:val="20"/>
          <w:szCs w:val="20"/>
          <w:lang w:eastAsia="pl-PL"/>
        </w:rPr>
        <w:t> akcji</w:t>
      </w:r>
      <w:r w:rsidRPr="00E31049">
        <w:rPr>
          <w:rFonts w:ascii="Times New Roman" w:eastAsia="Times New Roman" w:hAnsi="Times New Roman" w:cs="Times New Roman"/>
          <w:color w:val="222222"/>
          <w:sz w:val="20"/>
          <w:szCs w:val="20"/>
          <w:lang w:eastAsia="pl-PL"/>
        </w:rPr>
        <w:t> do obrotu na rynku regulowanym,</w:t>
      </w:r>
    </w:p>
    <w:p w:rsidR="00C572F7" w:rsidRPr="00E31049" w:rsidRDefault="00C572F7" w:rsidP="00C572F7">
      <w:pPr>
        <w:numPr>
          <w:ilvl w:val="0"/>
          <w:numId w:val="14"/>
        </w:numPr>
        <w:shd w:val="clear" w:color="auto" w:fill="FFFFFF"/>
        <w:spacing w:after="0" w:line="240" w:lineRule="auto"/>
        <w:ind w:left="375"/>
        <w:rPr>
          <w:rFonts w:ascii="Times New Roman" w:eastAsia="Times New Roman" w:hAnsi="Times New Roman" w:cs="Times New Roman"/>
          <w:color w:val="222222"/>
          <w:sz w:val="20"/>
          <w:szCs w:val="20"/>
          <w:lang w:eastAsia="pl-PL"/>
        </w:rPr>
      </w:pPr>
      <w:r w:rsidRPr="00E31049">
        <w:rPr>
          <w:rFonts w:ascii="Times New Roman" w:eastAsia="Times New Roman" w:hAnsi="Times New Roman" w:cs="Times New Roman"/>
          <w:color w:val="222222"/>
          <w:sz w:val="20"/>
          <w:szCs w:val="20"/>
          <w:lang w:eastAsia="pl-PL"/>
        </w:rPr>
        <w:t>stabilizacji pomocniczej na warunkach określonych w przepisach rozporządzenia Komisji (WE) nr 2273/2003 z dnia 22 grudnia 2003 r. wykonującego dyrektywę 2003/6/WE Parlamentu Europejskiego i Rady w odniesieniu do zwolnień dla programów odkupu i stabilizacji instrumentów finansowych (Dz. Urz. UE L 336 z 23.12.2003, str. 33) oraz poprzez udzielanie pożyczek </w:t>
      </w:r>
      <w:r w:rsidRPr="00E31049">
        <w:rPr>
          <w:rFonts w:ascii="Times New Roman" w:eastAsia="Times New Roman" w:hAnsi="Times New Roman" w:cs="Times New Roman"/>
          <w:b/>
          <w:bCs/>
          <w:color w:val="222222"/>
          <w:sz w:val="20"/>
          <w:szCs w:val="20"/>
          <w:lang w:eastAsia="pl-PL"/>
        </w:rPr>
        <w:t>akcji</w:t>
      </w:r>
      <w:r w:rsidRPr="00E31049">
        <w:rPr>
          <w:rFonts w:ascii="Times New Roman" w:eastAsia="Times New Roman" w:hAnsi="Times New Roman" w:cs="Times New Roman"/>
          <w:color w:val="222222"/>
          <w:sz w:val="20"/>
          <w:szCs w:val="20"/>
          <w:lang w:eastAsia="pl-PL"/>
        </w:rPr>
        <w:t> w celu realizacji stabilizacji pomocniczej,</w:t>
      </w:r>
    </w:p>
    <w:p w:rsidR="00C572F7" w:rsidRPr="00E31049" w:rsidRDefault="00C572F7" w:rsidP="00C572F7">
      <w:pPr>
        <w:numPr>
          <w:ilvl w:val="0"/>
          <w:numId w:val="14"/>
        </w:numPr>
        <w:shd w:val="clear" w:color="auto" w:fill="FFFFFF"/>
        <w:spacing w:after="0" w:line="240" w:lineRule="auto"/>
        <w:ind w:left="375"/>
        <w:rPr>
          <w:rFonts w:ascii="Times New Roman" w:eastAsia="Times New Roman" w:hAnsi="Times New Roman" w:cs="Times New Roman"/>
          <w:color w:val="222222"/>
          <w:sz w:val="20"/>
          <w:szCs w:val="20"/>
          <w:lang w:eastAsia="pl-PL"/>
        </w:rPr>
      </w:pPr>
      <w:r w:rsidRPr="00E31049">
        <w:rPr>
          <w:rFonts w:ascii="Times New Roman" w:eastAsia="Times New Roman" w:hAnsi="Times New Roman" w:cs="Times New Roman"/>
          <w:color w:val="222222"/>
          <w:sz w:val="20"/>
          <w:szCs w:val="20"/>
          <w:lang w:eastAsia="pl-PL"/>
        </w:rPr>
        <w:t>sprzedaży</w:t>
      </w:r>
      <w:r w:rsidRPr="00E31049">
        <w:rPr>
          <w:rFonts w:ascii="Times New Roman" w:eastAsia="Times New Roman" w:hAnsi="Times New Roman" w:cs="Times New Roman"/>
          <w:b/>
          <w:bCs/>
          <w:color w:val="222222"/>
          <w:sz w:val="20"/>
          <w:szCs w:val="20"/>
          <w:lang w:eastAsia="pl-PL"/>
        </w:rPr>
        <w:t> akcji,</w:t>
      </w:r>
      <w:r w:rsidRPr="00E31049">
        <w:rPr>
          <w:rFonts w:ascii="Times New Roman" w:eastAsia="Times New Roman" w:hAnsi="Times New Roman" w:cs="Times New Roman"/>
          <w:color w:val="222222"/>
          <w:sz w:val="20"/>
          <w:szCs w:val="20"/>
          <w:lang w:eastAsia="pl-PL"/>
        </w:rPr>
        <w:t> poza obrotem zorganizowanym w rozumieniu przepisów ustawy o obrocie instrumentami finansowymi, z użyciem systemu kojarzącego oferty kupna i sprzedaży, zorganizowanego i prowadzonego przez spółkę prowadzącą rynek regulowany.</w:t>
      </w:r>
    </w:p>
    <w:p w:rsidR="00C572F7" w:rsidRPr="00E31049" w:rsidRDefault="00C572F7" w:rsidP="00C572F7">
      <w:pPr>
        <w:pStyle w:val="NormalnyWeb"/>
        <w:shd w:val="clear" w:color="auto" w:fill="FFFFFF"/>
        <w:spacing w:before="120" w:beforeAutospacing="0" w:after="120" w:afterAutospacing="0"/>
        <w:ind w:left="360"/>
        <w:rPr>
          <w:sz w:val="20"/>
          <w:szCs w:val="20"/>
        </w:rPr>
      </w:pPr>
    </w:p>
    <w:p w:rsidR="00C572F7" w:rsidRPr="00E31049" w:rsidRDefault="00C572F7" w:rsidP="00C572F7">
      <w:pPr>
        <w:rPr>
          <w:rFonts w:ascii="Times New Roman" w:hAnsi="Times New Roman" w:cs="Times New Roman"/>
          <w:b/>
          <w:color w:val="FF0000"/>
          <w:sz w:val="24"/>
          <w:szCs w:val="24"/>
        </w:rPr>
      </w:pPr>
    </w:p>
    <w:p w:rsidR="00E31049" w:rsidRPr="00E31049" w:rsidRDefault="00E31049" w:rsidP="00C572F7">
      <w:pPr>
        <w:rPr>
          <w:rFonts w:ascii="Times New Roman" w:hAnsi="Times New Roman" w:cs="Times New Roman"/>
          <w:b/>
          <w:color w:val="FF0000"/>
          <w:sz w:val="24"/>
          <w:szCs w:val="24"/>
        </w:rPr>
      </w:pPr>
    </w:p>
    <w:p w:rsidR="0008570C" w:rsidRPr="00E31049" w:rsidRDefault="0008570C" w:rsidP="00182227">
      <w:pPr>
        <w:pStyle w:val="Akapitzlist"/>
        <w:numPr>
          <w:ilvl w:val="0"/>
          <w:numId w:val="1"/>
        </w:numPr>
        <w:rPr>
          <w:rFonts w:ascii="Times New Roman" w:hAnsi="Times New Roman" w:cs="Times New Roman"/>
          <w:b/>
          <w:color w:val="FF0000"/>
          <w:sz w:val="24"/>
          <w:szCs w:val="24"/>
        </w:rPr>
      </w:pPr>
      <w:r w:rsidRPr="00E31049">
        <w:rPr>
          <w:rFonts w:ascii="Times New Roman" w:hAnsi="Times New Roman" w:cs="Times New Roman"/>
          <w:b/>
          <w:color w:val="FF0000"/>
          <w:sz w:val="24"/>
          <w:szCs w:val="24"/>
        </w:rPr>
        <w:t>Formy współpracy (kooperacja i holding)</w:t>
      </w:r>
    </w:p>
    <w:p w:rsidR="002F7AC3" w:rsidRPr="00E31049" w:rsidRDefault="002F7AC3" w:rsidP="002F7AC3">
      <w:pPr>
        <w:pStyle w:val="NormalnyWeb"/>
        <w:shd w:val="clear" w:color="auto" w:fill="FFFFFF"/>
        <w:spacing w:before="120" w:beforeAutospacing="0" w:after="120" w:afterAutospacing="0"/>
        <w:rPr>
          <w:sz w:val="20"/>
          <w:szCs w:val="20"/>
        </w:rPr>
      </w:pPr>
      <w:r w:rsidRPr="00E31049">
        <w:rPr>
          <w:b/>
          <w:bCs/>
          <w:sz w:val="20"/>
          <w:szCs w:val="20"/>
        </w:rPr>
        <w:t>Kooperacja</w:t>
      </w:r>
      <w:r w:rsidRPr="00E31049">
        <w:rPr>
          <w:rStyle w:val="apple-converted-space"/>
          <w:rFonts w:eastAsiaTheme="majorEastAsia"/>
          <w:b/>
          <w:sz w:val="20"/>
          <w:szCs w:val="20"/>
        </w:rPr>
        <w:t> </w:t>
      </w:r>
      <w:r w:rsidRPr="00E31049">
        <w:rPr>
          <w:sz w:val="20"/>
          <w:szCs w:val="20"/>
        </w:rPr>
        <w:t xml:space="preserve">- </w:t>
      </w:r>
      <w:hyperlink r:id="rId110" w:tooltip="Współpraca" w:history="1">
        <w:r w:rsidRPr="00E31049">
          <w:rPr>
            <w:rStyle w:val="Hipercze"/>
            <w:color w:val="auto"/>
            <w:sz w:val="20"/>
            <w:szCs w:val="20"/>
            <w:u w:val="none"/>
          </w:rPr>
          <w:t>współpraca</w:t>
        </w:r>
      </w:hyperlink>
      <w:r w:rsidRPr="00E31049">
        <w:rPr>
          <w:sz w:val="20"/>
          <w:szCs w:val="20"/>
        </w:rPr>
        <w:t>, współdziałanie.</w:t>
      </w:r>
    </w:p>
    <w:p w:rsidR="002F7AC3" w:rsidRPr="00E31049" w:rsidRDefault="002F7AC3" w:rsidP="002F7AC3">
      <w:pPr>
        <w:pStyle w:val="NormalnyWeb"/>
        <w:shd w:val="clear" w:color="auto" w:fill="FFFFFF"/>
        <w:spacing w:before="120" w:beforeAutospacing="0" w:after="120" w:afterAutospacing="0"/>
        <w:rPr>
          <w:sz w:val="20"/>
          <w:szCs w:val="20"/>
        </w:rPr>
      </w:pPr>
      <w:r w:rsidRPr="00E31049">
        <w:rPr>
          <w:sz w:val="20"/>
          <w:szCs w:val="20"/>
        </w:rPr>
        <w:t>Kooperacja produkcyjna ma miejsce, gdy</w:t>
      </w:r>
      <w:r w:rsidRPr="00E31049">
        <w:rPr>
          <w:rStyle w:val="apple-converted-space"/>
          <w:rFonts w:eastAsiaTheme="majorEastAsia"/>
          <w:sz w:val="20"/>
          <w:szCs w:val="20"/>
        </w:rPr>
        <w:t> </w:t>
      </w:r>
      <w:hyperlink r:id="rId111" w:tooltip="Przedsiębiorstwo" w:history="1">
        <w:r w:rsidRPr="00E31049">
          <w:rPr>
            <w:rStyle w:val="Hipercze"/>
            <w:color w:val="auto"/>
            <w:sz w:val="20"/>
            <w:szCs w:val="20"/>
            <w:u w:val="none"/>
          </w:rPr>
          <w:t>przedsiębiorstwo</w:t>
        </w:r>
      </w:hyperlink>
      <w:r w:rsidRPr="00E31049">
        <w:rPr>
          <w:rStyle w:val="apple-converted-space"/>
          <w:rFonts w:eastAsiaTheme="majorEastAsia"/>
          <w:sz w:val="20"/>
          <w:szCs w:val="20"/>
        </w:rPr>
        <w:t> </w:t>
      </w:r>
      <w:r w:rsidRPr="00E31049">
        <w:rPr>
          <w:sz w:val="20"/>
          <w:szCs w:val="20"/>
        </w:rPr>
        <w:t>(kooperant) współpracuje z innym w ten sposób, że wykonuje dla niego pewne fazy</w:t>
      </w:r>
      <w:r w:rsidRPr="00E31049">
        <w:rPr>
          <w:rStyle w:val="apple-converted-space"/>
          <w:rFonts w:eastAsiaTheme="majorEastAsia"/>
          <w:sz w:val="20"/>
          <w:szCs w:val="20"/>
        </w:rPr>
        <w:t> </w:t>
      </w:r>
      <w:hyperlink r:id="rId112" w:tooltip="Proces produkcyjny" w:history="1">
        <w:r w:rsidRPr="00E31049">
          <w:rPr>
            <w:rStyle w:val="Hipercze"/>
            <w:color w:val="auto"/>
            <w:sz w:val="20"/>
            <w:szCs w:val="20"/>
            <w:u w:val="none"/>
          </w:rPr>
          <w:t>procesu produkcyjnego</w:t>
        </w:r>
      </w:hyperlink>
      <w:r w:rsidRPr="00E31049">
        <w:rPr>
          <w:sz w:val="20"/>
          <w:szCs w:val="20"/>
        </w:rPr>
        <w:t>; zaś kooperacja przedmiotowa wtedy, gdy dostarcza różnych elementów konstrukcyjnych do wytwarzanych przez inny zakład wyrobów.</w:t>
      </w:r>
    </w:p>
    <w:p w:rsidR="002F7AC3" w:rsidRPr="00E31049" w:rsidRDefault="002F7AC3" w:rsidP="002F7AC3">
      <w:pPr>
        <w:rPr>
          <w:rStyle w:val="apple-converted-space"/>
          <w:rFonts w:ascii="Times New Roman" w:hAnsi="Times New Roman" w:cs="Times New Roman"/>
          <w:sz w:val="20"/>
          <w:szCs w:val="20"/>
          <w:shd w:val="clear" w:color="auto" w:fill="FFFFFF"/>
        </w:rPr>
      </w:pPr>
      <w:r w:rsidRPr="00E31049">
        <w:rPr>
          <w:rFonts w:ascii="Times New Roman" w:hAnsi="Times New Roman" w:cs="Times New Roman"/>
          <w:b/>
          <w:bCs/>
          <w:sz w:val="20"/>
          <w:szCs w:val="20"/>
          <w:shd w:val="clear" w:color="auto" w:fill="FFFFFF"/>
        </w:rPr>
        <w:t>Holding</w:t>
      </w:r>
      <w:r w:rsidRPr="00E31049">
        <w:rPr>
          <w:rStyle w:val="apple-converted-space"/>
          <w:rFonts w:ascii="Times New Roman" w:hAnsi="Times New Roman" w:cs="Times New Roman"/>
          <w:b/>
          <w:sz w:val="20"/>
          <w:szCs w:val="20"/>
          <w:shd w:val="clear" w:color="auto" w:fill="FFFFFF"/>
        </w:rPr>
        <w:t> </w:t>
      </w:r>
      <w:r w:rsidRPr="00E31049">
        <w:rPr>
          <w:rFonts w:ascii="Times New Roman" w:hAnsi="Times New Roman" w:cs="Times New Roman"/>
          <w:b/>
          <w:sz w:val="20"/>
          <w:szCs w:val="20"/>
          <w:shd w:val="clear" w:color="auto" w:fill="FFFFFF"/>
        </w:rPr>
        <w:t xml:space="preserve"> </w:t>
      </w:r>
      <w:r w:rsidRPr="00E31049">
        <w:rPr>
          <w:rFonts w:ascii="Times New Roman" w:hAnsi="Times New Roman" w:cs="Times New Roman"/>
          <w:sz w:val="20"/>
          <w:szCs w:val="20"/>
          <w:shd w:val="clear" w:color="auto" w:fill="FFFFFF"/>
        </w:rPr>
        <w:t>– organizacja grupująca</w:t>
      </w:r>
      <w:r w:rsidRPr="00E31049">
        <w:rPr>
          <w:rStyle w:val="apple-converted-space"/>
          <w:rFonts w:ascii="Times New Roman" w:hAnsi="Times New Roman" w:cs="Times New Roman"/>
          <w:sz w:val="20"/>
          <w:szCs w:val="20"/>
          <w:shd w:val="clear" w:color="auto" w:fill="FFFFFF"/>
        </w:rPr>
        <w:t> </w:t>
      </w:r>
      <w:hyperlink r:id="rId113" w:tooltip="Podmiot gospodarczy" w:history="1">
        <w:r w:rsidRPr="00E31049">
          <w:rPr>
            <w:rStyle w:val="Hipercze"/>
            <w:rFonts w:ascii="Times New Roman" w:hAnsi="Times New Roman" w:cs="Times New Roman"/>
            <w:color w:val="auto"/>
            <w:sz w:val="20"/>
            <w:szCs w:val="20"/>
            <w:u w:val="none"/>
            <w:shd w:val="clear" w:color="auto" w:fill="FFFFFF"/>
          </w:rPr>
          <w:t>podmioty gospodarcze</w:t>
        </w:r>
      </w:hyperlink>
      <w:r w:rsidRPr="00E31049">
        <w:rPr>
          <w:rStyle w:val="apple-converted-space"/>
          <w:rFonts w:ascii="Times New Roman" w:hAnsi="Times New Roman" w:cs="Times New Roman"/>
          <w:sz w:val="20"/>
          <w:szCs w:val="20"/>
          <w:shd w:val="clear" w:color="auto" w:fill="FFFFFF"/>
        </w:rPr>
        <w:t> </w:t>
      </w:r>
      <w:r w:rsidRPr="00E31049">
        <w:rPr>
          <w:rFonts w:ascii="Times New Roman" w:hAnsi="Times New Roman" w:cs="Times New Roman"/>
          <w:sz w:val="20"/>
          <w:szCs w:val="20"/>
          <w:shd w:val="clear" w:color="auto" w:fill="FFFFFF"/>
        </w:rPr>
        <w:t>(np.</w:t>
      </w:r>
      <w:r w:rsidRPr="00E31049">
        <w:rPr>
          <w:rStyle w:val="apple-converted-space"/>
          <w:rFonts w:ascii="Times New Roman" w:hAnsi="Times New Roman" w:cs="Times New Roman"/>
          <w:sz w:val="20"/>
          <w:szCs w:val="20"/>
          <w:shd w:val="clear" w:color="auto" w:fill="FFFFFF"/>
        </w:rPr>
        <w:t> </w:t>
      </w:r>
      <w:hyperlink r:id="rId114" w:tooltip="Spółka" w:history="1">
        <w:r w:rsidRPr="00E31049">
          <w:rPr>
            <w:rStyle w:val="Hipercze"/>
            <w:rFonts w:ascii="Times New Roman" w:hAnsi="Times New Roman" w:cs="Times New Roman"/>
            <w:color w:val="auto"/>
            <w:sz w:val="20"/>
            <w:szCs w:val="20"/>
            <w:u w:val="none"/>
            <w:shd w:val="clear" w:color="auto" w:fill="FFFFFF"/>
          </w:rPr>
          <w:t>spółki</w:t>
        </w:r>
      </w:hyperlink>
      <w:r w:rsidRPr="00E31049">
        <w:rPr>
          <w:rFonts w:ascii="Times New Roman" w:hAnsi="Times New Roman" w:cs="Times New Roman"/>
          <w:sz w:val="20"/>
          <w:szCs w:val="20"/>
          <w:shd w:val="clear" w:color="auto" w:fill="FFFFFF"/>
        </w:rPr>
        <w:t>), samodzielne pod względem prawnym i organizacyjnym, ale pod względem finansowym uzależnione od jednego z nich (podmiotu dominującego). Istotą holdingu jest zarządzanie oraz kontrolowanie działalności wielu podmiotów zależnych przez jedną organizację dominującą. Odbywa się to dzięki zależnościom kapitałowym lub personalnym. Holding jest zatem formą kumulacji</w:t>
      </w:r>
      <w:r w:rsidRPr="00E31049">
        <w:rPr>
          <w:rStyle w:val="apple-converted-space"/>
          <w:rFonts w:ascii="Times New Roman" w:hAnsi="Times New Roman" w:cs="Times New Roman"/>
          <w:sz w:val="20"/>
          <w:szCs w:val="20"/>
          <w:shd w:val="clear" w:color="auto" w:fill="FFFFFF"/>
        </w:rPr>
        <w:t> </w:t>
      </w:r>
      <w:hyperlink r:id="rId115" w:tooltip="Kapitał (ekonomia)" w:history="1">
        <w:r w:rsidRPr="00E31049">
          <w:rPr>
            <w:rStyle w:val="Hipercze"/>
            <w:rFonts w:ascii="Times New Roman" w:hAnsi="Times New Roman" w:cs="Times New Roman"/>
            <w:color w:val="auto"/>
            <w:sz w:val="20"/>
            <w:szCs w:val="20"/>
            <w:u w:val="none"/>
            <w:shd w:val="clear" w:color="auto" w:fill="FFFFFF"/>
          </w:rPr>
          <w:t>kapitału</w:t>
        </w:r>
      </w:hyperlink>
      <w:r w:rsidRPr="00E31049">
        <w:rPr>
          <w:rFonts w:ascii="Times New Roman" w:hAnsi="Times New Roman" w:cs="Times New Roman"/>
          <w:sz w:val="20"/>
          <w:szCs w:val="20"/>
          <w:shd w:val="clear" w:color="auto" w:fill="FFFFFF"/>
        </w:rPr>
        <w:t>. Kumulacja może następować przez przejmowanie słabszych</w:t>
      </w:r>
      <w:r w:rsidRPr="00E31049">
        <w:rPr>
          <w:rStyle w:val="apple-converted-space"/>
          <w:rFonts w:ascii="Times New Roman" w:hAnsi="Times New Roman" w:cs="Times New Roman"/>
          <w:sz w:val="20"/>
          <w:szCs w:val="20"/>
          <w:shd w:val="clear" w:color="auto" w:fill="FFFFFF"/>
        </w:rPr>
        <w:t> </w:t>
      </w:r>
      <w:hyperlink r:id="rId116" w:tooltip="Przedsiębiorstwo" w:history="1">
        <w:r w:rsidRPr="00E31049">
          <w:rPr>
            <w:rStyle w:val="Hipercze"/>
            <w:rFonts w:ascii="Times New Roman" w:hAnsi="Times New Roman" w:cs="Times New Roman"/>
            <w:color w:val="auto"/>
            <w:sz w:val="20"/>
            <w:szCs w:val="20"/>
            <w:u w:val="none"/>
            <w:shd w:val="clear" w:color="auto" w:fill="FFFFFF"/>
          </w:rPr>
          <w:t>przedsiębiorstw</w:t>
        </w:r>
      </w:hyperlink>
      <w:r w:rsidRPr="00E31049">
        <w:rPr>
          <w:rFonts w:ascii="Times New Roman" w:hAnsi="Times New Roman" w:cs="Times New Roman"/>
          <w:sz w:val="20"/>
          <w:szCs w:val="20"/>
          <w:shd w:val="clear" w:color="auto" w:fill="FFFFFF"/>
        </w:rPr>
        <w:t>, najpierw w swoich branżach i pokrewnych, a później także w innych obszarach gospodarki. Innym sposobem jest celowe wyodrębnienie z przedsiębiorstwa „matki” samodzielnych pod względem prawa, lecz uzależnionych ekonomicznie przedsiębiorstw „córek” (</w:t>
      </w:r>
      <w:hyperlink r:id="rId117" w:tooltip="Filia" w:history="1">
        <w:r w:rsidRPr="00E31049">
          <w:rPr>
            <w:rStyle w:val="Hipercze"/>
            <w:rFonts w:ascii="Times New Roman" w:hAnsi="Times New Roman" w:cs="Times New Roman"/>
            <w:color w:val="auto"/>
            <w:sz w:val="20"/>
            <w:szCs w:val="20"/>
            <w:u w:val="none"/>
            <w:shd w:val="clear" w:color="auto" w:fill="FFFFFF"/>
          </w:rPr>
          <w:t>filii</w:t>
        </w:r>
      </w:hyperlink>
      <w:r w:rsidRPr="00E31049">
        <w:rPr>
          <w:rFonts w:ascii="Times New Roman" w:hAnsi="Times New Roman" w:cs="Times New Roman"/>
          <w:sz w:val="20"/>
          <w:szCs w:val="20"/>
          <w:shd w:val="clear" w:color="auto" w:fill="FFFFFF"/>
        </w:rPr>
        <w:t>). Zależności matka-córka ogólnie mają charakter drzewiasty i mogą być rozbudowane, np. spółka „matka” posiada większość udziałów w kilku spółkach „córkach”, które z kolei posiadają udziały większościowe w spółkach najniższego piętra zarządzania.</w:t>
      </w:r>
      <w:r w:rsidRPr="00E31049">
        <w:rPr>
          <w:rStyle w:val="apple-converted-space"/>
          <w:rFonts w:ascii="Times New Roman" w:hAnsi="Times New Roman" w:cs="Times New Roman"/>
          <w:sz w:val="20"/>
          <w:szCs w:val="20"/>
          <w:shd w:val="clear" w:color="auto" w:fill="FFFFFF"/>
        </w:rPr>
        <w:t> </w:t>
      </w:r>
    </w:p>
    <w:p w:rsidR="002F7AC3" w:rsidRPr="00E31049" w:rsidRDefault="002F7AC3" w:rsidP="002F7AC3">
      <w:pPr>
        <w:rPr>
          <w:rFonts w:ascii="Times New Roman" w:hAnsi="Times New Roman" w:cs="Times New Roman"/>
          <w:b/>
          <w:color w:val="FF0000"/>
          <w:sz w:val="20"/>
          <w:szCs w:val="20"/>
        </w:rPr>
      </w:pPr>
    </w:p>
    <w:p w:rsidR="0008570C" w:rsidRPr="00E31049" w:rsidRDefault="0008570C" w:rsidP="00182227">
      <w:pPr>
        <w:pStyle w:val="Akapitzlist"/>
        <w:numPr>
          <w:ilvl w:val="0"/>
          <w:numId w:val="1"/>
        </w:numPr>
        <w:rPr>
          <w:rFonts w:ascii="Times New Roman" w:hAnsi="Times New Roman" w:cs="Times New Roman"/>
          <w:b/>
          <w:color w:val="FF0000"/>
          <w:sz w:val="24"/>
          <w:szCs w:val="24"/>
        </w:rPr>
      </w:pPr>
      <w:r w:rsidRPr="00E31049">
        <w:rPr>
          <w:rFonts w:ascii="Times New Roman" w:hAnsi="Times New Roman" w:cs="Times New Roman"/>
          <w:b/>
          <w:color w:val="FF0000"/>
          <w:sz w:val="24"/>
          <w:szCs w:val="24"/>
        </w:rPr>
        <w:t>Cechy przeds</w:t>
      </w:r>
      <w:r w:rsidR="001F7C2A" w:rsidRPr="00E31049">
        <w:rPr>
          <w:rFonts w:ascii="Times New Roman" w:hAnsi="Times New Roman" w:cs="Times New Roman"/>
          <w:b/>
          <w:color w:val="FF0000"/>
          <w:sz w:val="24"/>
          <w:szCs w:val="24"/>
        </w:rPr>
        <w:t>iębiorstwa</w:t>
      </w:r>
      <w:r w:rsidRPr="00E31049">
        <w:rPr>
          <w:rFonts w:ascii="Times New Roman" w:hAnsi="Times New Roman" w:cs="Times New Roman"/>
          <w:b/>
          <w:color w:val="FF0000"/>
          <w:sz w:val="24"/>
          <w:szCs w:val="24"/>
        </w:rPr>
        <w:t xml:space="preserve"> elastycznego i szczupłego</w:t>
      </w:r>
    </w:p>
    <w:p w:rsidR="00917B8D" w:rsidRPr="00E31049" w:rsidRDefault="00917B8D" w:rsidP="00917B8D">
      <w:pPr>
        <w:ind w:left="360"/>
        <w:rPr>
          <w:rFonts w:ascii="Times New Roman" w:hAnsi="Times New Roman" w:cs="Times New Roman"/>
          <w:noProof/>
          <w:lang w:eastAsia="pl-PL"/>
        </w:rPr>
      </w:pPr>
    </w:p>
    <w:p w:rsidR="00917B8D" w:rsidRPr="00E31049" w:rsidRDefault="00917B8D" w:rsidP="00917B8D">
      <w:pPr>
        <w:ind w:left="360"/>
        <w:rPr>
          <w:rFonts w:ascii="Times New Roman" w:hAnsi="Times New Roman" w:cs="Times New Roman"/>
          <w:b/>
          <w:color w:val="FF0000"/>
          <w:sz w:val="24"/>
          <w:szCs w:val="24"/>
        </w:rPr>
      </w:pPr>
      <w:r w:rsidRPr="00E31049">
        <w:rPr>
          <w:rFonts w:ascii="Times New Roman" w:hAnsi="Times New Roman" w:cs="Times New Roman"/>
          <w:noProof/>
          <w:lang w:eastAsia="pl-PL"/>
        </w:rPr>
        <w:drawing>
          <wp:inline distT="0" distB="0" distL="0" distR="0" wp14:anchorId="1526749E" wp14:editId="57B24D98">
            <wp:extent cx="3130550" cy="2372261"/>
            <wp:effectExtent l="0" t="0" r="0"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23920" t="18029" r="26477" b="15148"/>
                    <a:stretch/>
                  </pic:blipFill>
                  <pic:spPr bwMode="auto">
                    <a:xfrm>
                      <a:off x="0" y="0"/>
                      <a:ext cx="3136322" cy="2376635"/>
                    </a:xfrm>
                    <a:prstGeom prst="rect">
                      <a:avLst/>
                    </a:prstGeom>
                    <a:ln>
                      <a:noFill/>
                    </a:ln>
                    <a:extLst>
                      <a:ext uri="{53640926-AAD7-44D8-BBD7-CCE9431645EC}">
                        <a14:shadowObscured xmlns:a14="http://schemas.microsoft.com/office/drawing/2010/main"/>
                      </a:ext>
                    </a:extLst>
                  </pic:spPr>
                </pic:pic>
              </a:graphicData>
            </a:graphic>
          </wp:inline>
        </w:drawing>
      </w:r>
    </w:p>
    <w:p w:rsidR="0008570C" w:rsidRPr="00E31049" w:rsidRDefault="001F7C2A" w:rsidP="00182227">
      <w:pPr>
        <w:pStyle w:val="Akapitzlist"/>
        <w:numPr>
          <w:ilvl w:val="0"/>
          <w:numId w:val="1"/>
        </w:numPr>
        <w:rPr>
          <w:rFonts w:ascii="Times New Roman" w:hAnsi="Times New Roman" w:cs="Times New Roman"/>
          <w:b/>
          <w:color w:val="FF0000"/>
          <w:sz w:val="24"/>
          <w:szCs w:val="24"/>
        </w:rPr>
      </w:pPr>
      <w:r w:rsidRPr="00E31049">
        <w:rPr>
          <w:rFonts w:ascii="Times New Roman" w:hAnsi="Times New Roman" w:cs="Times New Roman"/>
          <w:b/>
          <w:color w:val="FF0000"/>
          <w:sz w:val="24"/>
          <w:szCs w:val="24"/>
        </w:rPr>
        <w:t>Wyodrę</w:t>
      </w:r>
      <w:r w:rsidR="0008570C" w:rsidRPr="00E31049">
        <w:rPr>
          <w:rFonts w:ascii="Times New Roman" w:hAnsi="Times New Roman" w:cs="Times New Roman"/>
          <w:b/>
          <w:color w:val="FF0000"/>
          <w:sz w:val="24"/>
          <w:szCs w:val="24"/>
        </w:rPr>
        <w:t>bnienie przedsiębiorstwa od otoczenia – dzięki czemu</w:t>
      </w:r>
      <w:r w:rsidR="00BB1E21" w:rsidRPr="00E31049">
        <w:rPr>
          <w:rFonts w:ascii="Times New Roman" w:hAnsi="Times New Roman" w:cs="Times New Roman"/>
          <w:b/>
          <w:color w:val="FF0000"/>
          <w:sz w:val="24"/>
          <w:szCs w:val="24"/>
        </w:rPr>
        <w:t>?</w:t>
      </w:r>
    </w:p>
    <w:p w:rsidR="00312454" w:rsidRPr="00E31049" w:rsidRDefault="0008570C" w:rsidP="00312454">
      <w:pPr>
        <w:pStyle w:val="Akapitzlist"/>
        <w:numPr>
          <w:ilvl w:val="0"/>
          <w:numId w:val="1"/>
        </w:numPr>
        <w:rPr>
          <w:rFonts w:ascii="Times New Roman" w:hAnsi="Times New Roman" w:cs="Times New Roman"/>
          <w:b/>
          <w:color w:val="FF0000"/>
          <w:sz w:val="24"/>
          <w:szCs w:val="24"/>
        </w:rPr>
      </w:pPr>
      <w:r w:rsidRPr="00E31049">
        <w:rPr>
          <w:rFonts w:ascii="Times New Roman" w:hAnsi="Times New Roman" w:cs="Times New Roman"/>
          <w:b/>
          <w:color w:val="FF0000"/>
          <w:sz w:val="24"/>
          <w:szCs w:val="24"/>
        </w:rPr>
        <w:t>Co to jest konglomerat</w:t>
      </w:r>
      <w:r w:rsidR="00EE1D9E" w:rsidRPr="00E31049">
        <w:rPr>
          <w:rFonts w:ascii="Times New Roman" w:hAnsi="Times New Roman" w:cs="Times New Roman"/>
          <w:b/>
          <w:color w:val="FF0000"/>
          <w:sz w:val="24"/>
          <w:szCs w:val="24"/>
        </w:rPr>
        <w:t>, kombinat</w:t>
      </w:r>
    </w:p>
    <w:p w:rsidR="00312454" w:rsidRPr="00E31049" w:rsidRDefault="00312454" w:rsidP="00312454">
      <w:pPr>
        <w:pStyle w:val="NormalnyWeb"/>
        <w:shd w:val="clear" w:color="auto" w:fill="FFFFFF"/>
        <w:spacing w:before="120" w:beforeAutospacing="0" w:after="120" w:afterAutospacing="0"/>
        <w:rPr>
          <w:sz w:val="20"/>
          <w:szCs w:val="20"/>
        </w:rPr>
      </w:pPr>
      <w:r w:rsidRPr="00E31049">
        <w:rPr>
          <w:b/>
          <w:bCs/>
          <w:sz w:val="20"/>
          <w:szCs w:val="20"/>
        </w:rPr>
        <w:t>Konglomerat</w:t>
      </w:r>
      <w:r w:rsidRPr="00E31049">
        <w:rPr>
          <w:rStyle w:val="apple-converted-space"/>
          <w:rFonts w:eastAsiaTheme="majorEastAsia"/>
          <w:b/>
          <w:sz w:val="20"/>
          <w:szCs w:val="20"/>
        </w:rPr>
        <w:t> </w:t>
      </w:r>
      <w:r w:rsidRPr="00E31049">
        <w:rPr>
          <w:sz w:val="20"/>
          <w:szCs w:val="20"/>
        </w:rPr>
        <w:t>(</w:t>
      </w:r>
      <w:hyperlink r:id="rId119" w:tooltip="Język angielski" w:history="1">
        <w:r w:rsidRPr="00E31049">
          <w:rPr>
            <w:rStyle w:val="Hipercze"/>
            <w:color w:val="auto"/>
            <w:sz w:val="20"/>
            <w:szCs w:val="20"/>
            <w:u w:val="none"/>
          </w:rPr>
          <w:t>ang.</w:t>
        </w:r>
      </w:hyperlink>
      <w:r w:rsidRPr="00E31049">
        <w:rPr>
          <w:rStyle w:val="apple-converted-space"/>
          <w:rFonts w:eastAsiaTheme="majorEastAsia"/>
          <w:sz w:val="20"/>
          <w:szCs w:val="20"/>
        </w:rPr>
        <w:t> </w:t>
      </w:r>
      <w:r w:rsidRPr="00E31049">
        <w:rPr>
          <w:i/>
          <w:iCs/>
          <w:sz w:val="20"/>
          <w:szCs w:val="20"/>
        </w:rPr>
        <w:t>conglomerate</w:t>
      </w:r>
      <w:r w:rsidRPr="00E31049">
        <w:rPr>
          <w:sz w:val="20"/>
          <w:szCs w:val="20"/>
        </w:rPr>
        <w:t>) – w</w:t>
      </w:r>
      <w:r w:rsidRPr="00E31049">
        <w:rPr>
          <w:rStyle w:val="apple-converted-space"/>
          <w:rFonts w:eastAsiaTheme="majorEastAsia"/>
          <w:sz w:val="20"/>
          <w:szCs w:val="20"/>
        </w:rPr>
        <w:t> </w:t>
      </w:r>
      <w:hyperlink r:id="rId120" w:tooltip="Gospodarka" w:history="1">
        <w:r w:rsidRPr="00E31049">
          <w:rPr>
            <w:rStyle w:val="Hipercze"/>
            <w:color w:val="auto"/>
            <w:sz w:val="20"/>
            <w:szCs w:val="20"/>
            <w:u w:val="none"/>
          </w:rPr>
          <w:t>gospodarce</w:t>
        </w:r>
      </w:hyperlink>
      <w:r w:rsidRPr="00E31049">
        <w:rPr>
          <w:sz w:val="20"/>
          <w:szCs w:val="20"/>
        </w:rPr>
        <w:t>, jest to</w:t>
      </w:r>
      <w:r w:rsidRPr="00E31049">
        <w:rPr>
          <w:rStyle w:val="apple-converted-space"/>
          <w:rFonts w:eastAsiaTheme="majorEastAsia"/>
          <w:sz w:val="20"/>
          <w:szCs w:val="20"/>
        </w:rPr>
        <w:t> </w:t>
      </w:r>
      <w:hyperlink r:id="rId121" w:tooltip="Koncern" w:history="1">
        <w:r w:rsidRPr="00E31049">
          <w:rPr>
            <w:rStyle w:val="Hipercze"/>
            <w:color w:val="auto"/>
            <w:sz w:val="20"/>
            <w:szCs w:val="20"/>
            <w:u w:val="none"/>
          </w:rPr>
          <w:t>koncern</w:t>
        </w:r>
      </w:hyperlink>
      <w:r w:rsidRPr="00E31049">
        <w:rPr>
          <w:sz w:val="20"/>
          <w:szCs w:val="20"/>
        </w:rPr>
        <w:t>, który grupuje przedsiębiorstwa o najróżniejszym profilu produkcji bez żadnej trwałej zasady doboru. W tym przypadku liczy się</w:t>
      </w:r>
      <w:r w:rsidRPr="00E31049">
        <w:rPr>
          <w:rStyle w:val="apple-converted-space"/>
          <w:rFonts w:eastAsiaTheme="majorEastAsia"/>
          <w:sz w:val="20"/>
          <w:szCs w:val="20"/>
        </w:rPr>
        <w:t> </w:t>
      </w:r>
      <w:hyperlink r:id="rId122" w:tooltip="Rentowność" w:history="1">
        <w:r w:rsidRPr="00E31049">
          <w:rPr>
            <w:rStyle w:val="Hipercze"/>
            <w:color w:val="auto"/>
            <w:sz w:val="20"/>
            <w:szCs w:val="20"/>
            <w:u w:val="none"/>
          </w:rPr>
          <w:t>rentowność</w:t>
        </w:r>
      </w:hyperlink>
      <w:r w:rsidRPr="00E31049">
        <w:rPr>
          <w:rStyle w:val="apple-converted-space"/>
          <w:rFonts w:eastAsiaTheme="majorEastAsia"/>
          <w:sz w:val="20"/>
          <w:szCs w:val="20"/>
        </w:rPr>
        <w:t> </w:t>
      </w:r>
      <w:r w:rsidRPr="00E31049">
        <w:rPr>
          <w:sz w:val="20"/>
          <w:szCs w:val="20"/>
        </w:rPr>
        <w:t>zainwestowanego</w:t>
      </w:r>
      <w:r w:rsidRPr="00E31049">
        <w:rPr>
          <w:rStyle w:val="apple-converted-space"/>
          <w:rFonts w:eastAsiaTheme="majorEastAsia"/>
          <w:sz w:val="20"/>
          <w:szCs w:val="20"/>
        </w:rPr>
        <w:t> </w:t>
      </w:r>
      <w:hyperlink r:id="rId123" w:tooltip="Kapitał (ekonomia)" w:history="1">
        <w:r w:rsidRPr="00E31049">
          <w:rPr>
            <w:rStyle w:val="Hipercze"/>
            <w:color w:val="auto"/>
            <w:sz w:val="20"/>
            <w:szCs w:val="20"/>
            <w:u w:val="none"/>
          </w:rPr>
          <w:t>kapitału</w:t>
        </w:r>
      </w:hyperlink>
      <w:r w:rsidRPr="00E31049">
        <w:rPr>
          <w:sz w:val="20"/>
          <w:szCs w:val="20"/>
        </w:rPr>
        <w:t xml:space="preserve">. Oprócz typowych koncernów (branżowe, technologiczne, konglomerat) występują luźniejsze związki przedsiębiorstw mające na celu charakter kapitałowy, są to: </w:t>
      </w:r>
      <w:hyperlink r:id="rId124" w:tooltip="Holding" w:history="1">
        <w:r w:rsidRPr="00E31049">
          <w:rPr>
            <w:rStyle w:val="Hipercze"/>
            <w:color w:val="auto"/>
            <w:sz w:val="20"/>
            <w:szCs w:val="20"/>
            <w:u w:val="none"/>
          </w:rPr>
          <w:t>holding</w:t>
        </w:r>
      </w:hyperlink>
      <w:r w:rsidRPr="00E31049">
        <w:rPr>
          <w:sz w:val="20"/>
          <w:szCs w:val="20"/>
        </w:rPr>
        <w:t xml:space="preserve">, </w:t>
      </w:r>
      <w:hyperlink r:id="rId125" w:tooltip="Joint venture" w:history="1">
        <w:r w:rsidRPr="00E31049">
          <w:rPr>
            <w:rStyle w:val="Hipercze"/>
            <w:color w:val="auto"/>
            <w:sz w:val="20"/>
            <w:szCs w:val="20"/>
            <w:u w:val="none"/>
          </w:rPr>
          <w:t>joint venture</w:t>
        </w:r>
      </w:hyperlink>
      <w:r w:rsidRPr="00E31049">
        <w:rPr>
          <w:sz w:val="20"/>
          <w:szCs w:val="20"/>
        </w:rPr>
        <w:t xml:space="preserve">, </w:t>
      </w:r>
      <w:hyperlink r:id="rId126" w:tooltip="Konsorcjum" w:history="1">
        <w:r w:rsidRPr="00E31049">
          <w:rPr>
            <w:rStyle w:val="Hipercze"/>
            <w:color w:val="auto"/>
            <w:sz w:val="20"/>
            <w:szCs w:val="20"/>
            <w:u w:val="none"/>
          </w:rPr>
          <w:t>konsorcjum</w:t>
        </w:r>
      </w:hyperlink>
    </w:p>
    <w:p w:rsidR="00312454" w:rsidRPr="00E31049" w:rsidRDefault="00312454" w:rsidP="00312454">
      <w:pPr>
        <w:pStyle w:val="NormalnyWeb"/>
        <w:shd w:val="clear" w:color="auto" w:fill="FFFFFF"/>
        <w:spacing w:before="120" w:beforeAutospacing="0" w:after="120" w:afterAutospacing="0"/>
        <w:rPr>
          <w:sz w:val="20"/>
          <w:szCs w:val="20"/>
        </w:rPr>
      </w:pPr>
      <w:r w:rsidRPr="00E31049">
        <w:rPr>
          <w:sz w:val="20"/>
          <w:szCs w:val="20"/>
        </w:rPr>
        <w:t>W konglomeracie występuje ograniczony zakres wspólnych kosztów działalności operacyjnej przedsiębiorstw przy jednoczesnym przenoszeniu tych kosztów do określonych przedsiębiorstw w ramach całego konglomeratu.</w:t>
      </w:r>
    </w:p>
    <w:p w:rsidR="00312454" w:rsidRPr="00E31049" w:rsidRDefault="00312454" w:rsidP="00312454">
      <w:pPr>
        <w:pStyle w:val="NormalnyWeb"/>
        <w:shd w:val="clear" w:color="auto" w:fill="FFFFFF"/>
        <w:spacing w:before="120" w:beforeAutospacing="0" w:after="120" w:afterAutospacing="0"/>
        <w:rPr>
          <w:sz w:val="20"/>
          <w:szCs w:val="20"/>
        </w:rPr>
      </w:pPr>
      <w:r w:rsidRPr="00E31049">
        <w:rPr>
          <w:b/>
          <w:bCs/>
          <w:sz w:val="20"/>
          <w:szCs w:val="20"/>
        </w:rPr>
        <w:t>Kombinat</w:t>
      </w:r>
      <w:r w:rsidRPr="00E31049">
        <w:rPr>
          <w:rStyle w:val="apple-converted-space"/>
          <w:rFonts w:eastAsiaTheme="majorEastAsia"/>
          <w:b/>
          <w:sz w:val="20"/>
          <w:szCs w:val="20"/>
        </w:rPr>
        <w:t> </w:t>
      </w:r>
      <w:r w:rsidRPr="00E31049">
        <w:rPr>
          <w:sz w:val="20"/>
          <w:szCs w:val="20"/>
        </w:rPr>
        <w:t>-</w:t>
      </w:r>
      <w:r w:rsidRPr="00E31049">
        <w:rPr>
          <w:rStyle w:val="apple-converted-space"/>
          <w:rFonts w:eastAsiaTheme="majorEastAsia"/>
          <w:sz w:val="20"/>
          <w:szCs w:val="20"/>
        </w:rPr>
        <w:t> </w:t>
      </w:r>
      <w:hyperlink r:id="rId127" w:tooltip="Organy zarządzania gospodarką w PRL" w:history="1">
        <w:r w:rsidRPr="00E31049">
          <w:rPr>
            <w:rStyle w:val="Hipercze"/>
            <w:color w:val="auto"/>
            <w:sz w:val="20"/>
            <w:szCs w:val="20"/>
            <w:u w:val="none"/>
          </w:rPr>
          <w:t>organ zarządzania</w:t>
        </w:r>
      </w:hyperlink>
      <w:r w:rsidRPr="00E31049">
        <w:rPr>
          <w:rStyle w:val="apple-converted-space"/>
          <w:rFonts w:eastAsiaTheme="majorEastAsia"/>
          <w:sz w:val="20"/>
          <w:szCs w:val="20"/>
        </w:rPr>
        <w:t> </w:t>
      </w:r>
      <w:r w:rsidRPr="00E31049">
        <w:rPr>
          <w:sz w:val="20"/>
          <w:szCs w:val="20"/>
        </w:rPr>
        <w:t>przedsiębiorstwem wielozakładowym w okresie</w:t>
      </w:r>
      <w:r w:rsidRPr="00E31049">
        <w:rPr>
          <w:rStyle w:val="apple-converted-space"/>
          <w:rFonts w:eastAsiaTheme="majorEastAsia"/>
          <w:sz w:val="20"/>
          <w:szCs w:val="20"/>
        </w:rPr>
        <w:t> </w:t>
      </w:r>
      <w:hyperlink r:id="rId128" w:tooltip="Polska Rzeczpospolita Ludowa" w:history="1">
        <w:r w:rsidRPr="00E31049">
          <w:rPr>
            <w:rStyle w:val="Hipercze"/>
            <w:color w:val="auto"/>
            <w:sz w:val="20"/>
            <w:szCs w:val="20"/>
            <w:u w:val="none"/>
          </w:rPr>
          <w:t>PRL</w:t>
        </w:r>
      </w:hyperlink>
      <w:r w:rsidRPr="00E31049">
        <w:rPr>
          <w:rStyle w:val="apple-converted-space"/>
          <w:rFonts w:eastAsiaTheme="majorEastAsia"/>
          <w:sz w:val="20"/>
          <w:szCs w:val="20"/>
        </w:rPr>
        <w:t> </w:t>
      </w:r>
      <w:r w:rsidRPr="00E31049">
        <w:rPr>
          <w:sz w:val="20"/>
          <w:szCs w:val="20"/>
        </w:rPr>
        <w:t>(od 1969). Organizacyjnie były podporządkowane</w:t>
      </w:r>
      <w:r w:rsidRPr="00E31049">
        <w:rPr>
          <w:rStyle w:val="apple-converted-space"/>
          <w:rFonts w:eastAsiaTheme="majorEastAsia"/>
          <w:sz w:val="20"/>
          <w:szCs w:val="20"/>
        </w:rPr>
        <w:t> </w:t>
      </w:r>
      <w:hyperlink r:id="rId129" w:tooltip="Zjednoczenie (branżowe)" w:history="1">
        <w:r w:rsidRPr="00E31049">
          <w:rPr>
            <w:rStyle w:val="Hipercze"/>
            <w:color w:val="auto"/>
            <w:sz w:val="20"/>
            <w:szCs w:val="20"/>
            <w:u w:val="none"/>
          </w:rPr>
          <w:t>zjednoczeniom branżowym</w:t>
        </w:r>
      </w:hyperlink>
      <w:r w:rsidRPr="00E31049">
        <w:rPr>
          <w:sz w:val="20"/>
          <w:szCs w:val="20"/>
        </w:rPr>
        <w:t>, szereg z nich bezpośrednio ministerstwom. Funkcjonowały też kombinaty</w:t>
      </w:r>
      <w:r w:rsidRPr="00E31049">
        <w:rPr>
          <w:rStyle w:val="apple-converted-space"/>
          <w:rFonts w:eastAsiaTheme="majorEastAsia"/>
          <w:sz w:val="20"/>
          <w:szCs w:val="20"/>
        </w:rPr>
        <w:t> </w:t>
      </w:r>
      <w:hyperlink r:id="rId130" w:tooltip="Państwowe gospodarstwo rolne" w:history="1">
        <w:r w:rsidRPr="00E31049">
          <w:rPr>
            <w:rStyle w:val="Hipercze"/>
            <w:color w:val="auto"/>
            <w:sz w:val="20"/>
            <w:szCs w:val="20"/>
            <w:u w:val="none"/>
          </w:rPr>
          <w:t>rolne</w:t>
        </w:r>
      </w:hyperlink>
      <w:r w:rsidRPr="00E31049">
        <w:rPr>
          <w:rStyle w:val="apple-converted-space"/>
          <w:rFonts w:eastAsiaTheme="majorEastAsia"/>
          <w:sz w:val="20"/>
          <w:szCs w:val="20"/>
        </w:rPr>
        <w:t> </w:t>
      </w:r>
      <w:r w:rsidRPr="00E31049">
        <w:rPr>
          <w:sz w:val="20"/>
          <w:szCs w:val="20"/>
        </w:rPr>
        <w:t>(1960-1992) i budowlane.</w:t>
      </w:r>
    </w:p>
    <w:p w:rsidR="00312454" w:rsidRPr="00E31049" w:rsidRDefault="00312454" w:rsidP="00312454">
      <w:pPr>
        <w:rPr>
          <w:rFonts w:ascii="Times New Roman" w:hAnsi="Times New Roman" w:cs="Times New Roman"/>
          <w:b/>
          <w:color w:val="FF0000"/>
          <w:sz w:val="24"/>
          <w:szCs w:val="24"/>
        </w:rPr>
      </w:pPr>
    </w:p>
    <w:p w:rsidR="00E31049" w:rsidRPr="00E31049" w:rsidRDefault="00E31049" w:rsidP="00312454">
      <w:pPr>
        <w:rPr>
          <w:rFonts w:ascii="Times New Roman" w:hAnsi="Times New Roman" w:cs="Times New Roman"/>
          <w:b/>
          <w:color w:val="FF0000"/>
          <w:sz w:val="24"/>
          <w:szCs w:val="24"/>
        </w:rPr>
      </w:pPr>
    </w:p>
    <w:p w:rsidR="00312454" w:rsidRPr="00E31049" w:rsidRDefault="0008570C" w:rsidP="00312454">
      <w:pPr>
        <w:pStyle w:val="Akapitzlist"/>
        <w:numPr>
          <w:ilvl w:val="0"/>
          <w:numId w:val="1"/>
        </w:numPr>
        <w:rPr>
          <w:rFonts w:ascii="Times New Roman" w:hAnsi="Times New Roman" w:cs="Times New Roman"/>
          <w:b/>
          <w:color w:val="FF0000"/>
          <w:sz w:val="24"/>
          <w:szCs w:val="24"/>
        </w:rPr>
      </w:pPr>
      <w:r w:rsidRPr="00E31049">
        <w:rPr>
          <w:rFonts w:ascii="Times New Roman" w:hAnsi="Times New Roman" w:cs="Times New Roman"/>
          <w:b/>
          <w:color w:val="FF0000"/>
          <w:sz w:val="24"/>
          <w:szCs w:val="24"/>
        </w:rPr>
        <w:t>Program p</w:t>
      </w:r>
      <w:r w:rsidR="00312454" w:rsidRPr="00E31049">
        <w:rPr>
          <w:rFonts w:ascii="Times New Roman" w:hAnsi="Times New Roman" w:cs="Times New Roman"/>
          <w:b/>
          <w:color w:val="FF0000"/>
          <w:sz w:val="24"/>
          <w:szCs w:val="24"/>
        </w:rPr>
        <w:t>owszechnej globalizacji i rola NFI</w:t>
      </w:r>
    </w:p>
    <w:p w:rsidR="00312454" w:rsidRPr="00E31049" w:rsidRDefault="00312454" w:rsidP="00312454">
      <w:pPr>
        <w:pStyle w:val="NormalnyWeb"/>
        <w:shd w:val="clear" w:color="auto" w:fill="FFFFFF"/>
        <w:spacing w:before="120" w:after="120"/>
        <w:rPr>
          <w:rStyle w:val="apple-converted-space"/>
          <w:rFonts w:eastAsiaTheme="majorEastAsia"/>
          <w:color w:val="000000"/>
          <w:sz w:val="20"/>
          <w:szCs w:val="20"/>
          <w:shd w:val="clear" w:color="auto" w:fill="FFFFFF"/>
        </w:rPr>
      </w:pPr>
      <w:r w:rsidRPr="00E31049">
        <w:rPr>
          <w:rStyle w:val="Pogrubienie"/>
          <w:sz w:val="20"/>
          <w:szCs w:val="20"/>
          <w:shd w:val="clear" w:color="auto" w:fill="FFFFFF"/>
        </w:rPr>
        <w:t>Program Powszechnej Prywatyzacji</w:t>
      </w:r>
      <w:r w:rsidRPr="00E31049">
        <w:rPr>
          <w:color w:val="000000"/>
          <w:sz w:val="20"/>
          <w:szCs w:val="20"/>
          <w:shd w:val="clear" w:color="auto" w:fill="FFFFFF"/>
        </w:rPr>
        <w:t>, program realizowany na podstawie ustawy o narodowych funduszach inwestycyjnych i ich prywatyzacji, który zakłada jednoczesną, szybką i tanią prywatyzację dużej liczby przedsiębiorstw państwowych oraz zapewnia udział dorosłych obywateli Polski w procesach tej prywatyzacji.</w:t>
      </w:r>
      <w:r w:rsidRPr="00E31049">
        <w:rPr>
          <w:color w:val="000000"/>
          <w:sz w:val="20"/>
          <w:szCs w:val="20"/>
        </w:rPr>
        <w:br/>
      </w:r>
      <w:r w:rsidRPr="00E31049">
        <w:rPr>
          <w:color w:val="000000"/>
          <w:sz w:val="20"/>
          <w:szCs w:val="20"/>
          <w:shd w:val="clear" w:color="auto" w:fill="FFFFFF"/>
        </w:rPr>
        <w:t>Faktyczną realizację Programu Powszechnej Prywatyzacji rozpoczęto w 1995. Weszły do niego przedsiębiorstwa państwowe z różnych sektorów przemysłu, handlu i usług, które zostały przekształcone w jednoosobowe spółki skarbu państwa. W ramach programu utworzono również Narodowe Fundusze Inwestycyjne - NFI, które mają pełnić rolę silnych grup kapitałowych.</w:t>
      </w:r>
      <w:r w:rsidRPr="00E31049">
        <w:rPr>
          <w:color w:val="000000"/>
          <w:sz w:val="20"/>
          <w:szCs w:val="20"/>
        </w:rPr>
        <w:br/>
      </w:r>
      <w:r w:rsidRPr="00E31049">
        <w:rPr>
          <w:color w:val="000000"/>
          <w:sz w:val="20"/>
          <w:szCs w:val="20"/>
          <w:shd w:val="clear" w:color="auto" w:fill="FFFFFF"/>
        </w:rPr>
        <w:t>Akcje przedsiębiorstw objętych programem zostały rozdzielone pomiędzy NFI (60%), pracowników przedsiębiorstwa (15%) oraz skarb państwa (25%).</w:t>
      </w:r>
      <w:r w:rsidRPr="00E31049">
        <w:rPr>
          <w:rStyle w:val="apple-converted-space"/>
          <w:rFonts w:eastAsiaTheme="majorEastAsia"/>
          <w:color w:val="000000"/>
          <w:sz w:val="20"/>
          <w:szCs w:val="20"/>
          <w:shd w:val="clear" w:color="auto" w:fill="FFFFFF"/>
        </w:rPr>
        <w:t> </w:t>
      </w:r>
    </w:p>
    <w:p w:rsidR="00312454" w:rsidRPr="00E31049" w:rsidRDefault="00312454" w:rsidP="00312454">
      <w:pPr>
        <w:pStyle w:val="NormalnyWeb"/>
        <w:shd w:val="clear" w:color="auto" w:fill="FFFFFF"/>
        <w:spacing w:before="120" w:after="120"/>
        <w:rPr>
          <w:rStyle w:val="apple-converted-space"/>
          <w:rFonts w:eastAsiaTheme="majorEastAsia"/>
          <w:sz w:val="20"/>
          <w:szCs w:val="20"/>
          <w:shd w:val="clear" w:color="auto" w:fill="FFFFFF"/>
        </w:rPr>
      </w:pPr>
    </w:p>
    <w:p w:rsidR="00312454" w:rsidRPr="00E31049" w:rsidRDefault="00312454" w:rsidP="00312454">
      <w:pPr>
        <w:pStyle w:val="NormalnyWeb"/>
        <w:shd w:val="clear" w:color="auto" w:fill="FFFFFF"/>
        <w:spacing w:before="120" w:after="120"/>
        <w:rPr>
          <w:sz w:val="20"/>
          <w:szCs w:val="20"/>
          <w:shd w:val="clear" w:color="auto" w:fill="FFFFFF"/>
        </w:rPr>
      </w:pPr>
      <w:r w:rsidRPr="00E31049">
        <w:rPr>
          <w:rStyle w:val="Pogrubienie"/>
          <w:sz w:val="20"/>
          <w:szCs w:val="20"/>
          <w:shd w:val="clear" w:color="auto" w:fill="FFFFFF"/>
        </w:rPr>
        <w:t>Narodowe Fundusze Inwestycyjne (NFI)</w:t>
      </w:r>
      <w:r w:rsidRPr="00E31049">
        <w:rPr>
          <w:sz w:val="20"/>
          <w:szCs w:val="20"/>
          <w:shd w:val="clear" w:color="auto" w:fill="FFFFFF"/>
        </w:rPr>
        <w:t>, fundusze inwestycyjne utworzone przez</w:t>
      </w:r>
      <w:r w:rsidRPr="00E31049">
        <w:rPr>
          <w:rStyle w:val="apple-converted-space"/>
          <w:rFonts w:eastAsiaTheme="majorEastAsia"/>
          <w:sz w:val="20"/>
          <w:szCs w:val="20"/>
          <w:shd w:val="clear" w:color="auto" w:fill="FFFFFF"/>
        </w:rPr>
        <w:t> </w:t>
      </w:r>
      <w:hyperlink r:id="rId131" w:history="1">
        <w:r w:rsidRPr="00E31049">
          <w:rPr>
            <w:rStyle w:val="Hipercze"/>
            <w:color w:val="auto"/>
            <w:sz w:val="20"/>
            <w:szCs w:val="20"/>
            <w:u w:val="none"/>
            <w:shd w:val="clear" w:color="auto" w:fill="FFFFFF"/>
          </w:rPr>
          <w:t>skarb państwa</w:t>
        </w:r>
      </w:hyperlink>
      <w:r w:rsidRPr="00E31049">
        <w:rPr>
          <w:rStyle w:val="apple-converted-space"/>
          <w:rFonts w:eastAsiaTheme="majorEastAsia"/>
          <w:sz w:val="20"/>
          <w:szCs w:val="20"/>
          <w:shd w:val="clear" w:color="auto" w:fill="FFFFFF"/>
        </w:rPr>
        <w:t> </w:t>
      </w:r>
      <w:r w:rsidRPr="00E31049">
        <w:rPr>
          <w:sz w:val="20"/>
          <w:szCs w:val="20"/>
          <w:shd w:val="clear" w:color="auto" w:fill="FFFFFF"/>
        </w:rPr>
        <w:t>w ramach</w:t>
      </w:r>
      <w:r w:rsidRPr="00E31049">
        <w:rPr>
          <w:rStyle w:val="apple-converted-space"/>
          <w:rFonts w:eastAsiaTheme="majorEastAsia"/>
          <w:sz w:val="20"/>
          <w:szCs w:val="20"/>
          <w:shd w:val="clear" w:color="auto" w:fill="FFFFFF"/>
        </w:rPr>
        <w:t> </w:t>
      </w:r>
      <w:hyperlink r:id="rId132" w:history="1">
        <w:r w:rsidRPr="00E31049">
          <w:rPr>
            <w:rStyle w:val="Hipercze"/>
            <w:color w:val="auto"/>
            <w:sz w:val="20"/>
            <w:szCs w:val="20"/>
            <w:u w:val="none"/>
            <w:shd w:val="clear" w:color="auto" w:fill="FFFFFF"/>
          </w:rPr>
          <w:t>Programu Powszechnej Prywatyzacji</w:t>
        </w:r>
      </w:hyperlink>
      <w:r w:rsidRPr="00E31049">
        <w:rPr>
          <w:rStyle w:val="apple-converted-space"/>
          <w:rFonts w:eastAsiaTheme="majorEastAsia"/>
          <w:sz w:val="20"/>
          <w:szCs w:val="20"/>
          <w:shd w:val="clear" w:color="auto" w:fill="FFFFFF"/>
        </w:rPr>
        <w:t> </w:t>
      </w:r>
      <w:r w:rsidRPr="00E31049">
        <w:rPr>
          <w:sz w:val="20"/>
          <w:szCs w:val="20"/>
          <w:shd w:val="clear" w:color="auto" w:fill="FFFFFF"/>
        </w:rPr>
        <w:t>(PPP), działające w formie</w:t>
      </w:r>
      <w:r w:rsidRPr="00E31049">
        <w:rPr>
          <w:rStyle w:val="apple-converted-space"/>
          <w:rFonts w:eastAsiaTheme="majorEastAsia"/>
          <w:sz w:val="20"/>
          <w:szCs w:val="20"/>
          <w:shd w:val="clear" w:color="auto" w:fill="FFFFFF"/>
        </w:rPr>
        <w:t> </w:t>
      </w:r>
      <w:hyperlink r:id="rId133" w:history="1">
        <w:r w:rsidRPr="00E31049">
          <w:rPr>
            <w:rStyle w:val="Hipercze"/>
            <w:color w:val="auto"/>
            <w:sz w:val="20"/>
            <w:szCs w:val="20"/>
            <w:u w:val="none"/>
            <w:shd w:val="clear" w:color="auto" w:fill="FFFFFF"/>
          </w:rPr>
          <w:t>spółek akcyjnych</w:t>
        </w:r>
      </w:hyperlink>
      <w:r w:rsidRPr="00E31049">
        <w:rPr>
          <w:sz w:val="20"/>
          <w:szCs w:val="20"/>
          <w:shd w:val="clear" w:color="auto" w:fill="FFFFFF"/>
        </w:rPr>
        <w:t>. Majątek NFI stanowią</w:t>
      </w:r>
      <w:r w:rsidRPr="00E31049">
        <w:rPr>
          <w:rStyle w:val="apple-converted-space"/>
          <w:rFonts w:eastAsiaTheme="majorEastAsia"/>
          <w:sz w:val="20"/>
          <w:szCs w:val="20"/>
          <w:shd w:val="clear" w:color="auto" w:fill="FFFFFF"/>
        </w:rPr>
        <w:t> </w:t>
      </w:r>
      <w:hyperlink r:id="rId134" w:history="1">
        <w:r w:rsidRPr="00E31049">
          <w:rPr>
            <w:rStyle w:val="Hipercze"/>
            <w:color w:val="auto"/>
            <w:sz w:val="20"/>
            <w:szCs w:val="20"/>
            <w:u w:val="none"/>
            <w:shd w:val="clear" w:color="auto" w:fill="FFFFFF"/>
          </w:rPr>
          <w:t>akcje</w:t>
        </w:r>
      </w:hyperlink>
      <w:r w:rsidRPr="00E31049">
        <w:rPr>
          <w:rStyle w:val="apple-converted-space"/>
          <w:rFonts w:eastAsiaTheme="majorEastAsia"/>
          <w:sz w:val="20"/>
          <w:szCs w:val="20"/>
          <w:shd w:val="clear" w:color="auto" w:fill="FFFFFF"/>
        </w:rPr>
        <w:t> </w:t>
      </w:r>
      <w:r w:rsidRPr="00E31049">
        <w:rPr>
          <w:sz w:val="20"/>
          <w:szCs w:val="20"/>
          <w:shd w:val="clear" w:color="auto" w:fill="FFFFFF"/>
        </w:rPr>
        <w:t>byłych przedsiębiorstw państwowych, przekształconych w spółki, wniesione do funduszy przez skarb państwa.</w:t>
      </w:r>
    </w:p>
    <w:p w:rsidR="00312454" w:rsidRPr="00E31049" w:rsidRDefault="00312454" w:rsidP="00E31049">
      <w:pPr>
        <w:pStyle w:val="NormalnyWeb"/>
        <w:shd w:val="clear" w:color="auto" w:fill="FFFFFF"/>
        <w:spacing w:before="120" w:after="120"/>
        <w:rPr>
          <w:sz w:val="20"/>
          <w:szCs w:val="20"/>
          <w:shd w:val="clear" w:color="auto" w:fill="FFFFFF"/>
        </w:rPr>
      </w:pPr>
      <w:r w:rsidRPr="00E31049">
        <w:rPr>
          <w:color w:val="000000"/>
          <w:sz w:val="20"/>
          <w:szCs w:val="20"/>
          <w:shd w:val="clear" w:color="auto" w:fill="FFFFFF"/>
        </w:rPr>
        <w:t>Celem NFI, zapisanym w ustawie o NFI i prywatyzacji (która m.in. reguluje powstawanie i funkcjonowanie funduszy) jest pomnażanie ich majątku, w szczególności poprzez zwiększanie wartości akcji spółek, w których fundusze są akcjonariuszami. Utworzenie NFI ma być sposobem na przeprowadzenie szybkiej i efektywnej restrukturyzacji dużej liczby przedsiębiorstw, połączonej z udostępnieniem części majątku narodowego obywatelom. NFI mają dać szansę przedsiębiorstwom na dostęp do nowych źródeł kapitału, nowych rynków zbytu, nowych technologii oraz nowoczesnych metod organizacji pracy i zarządzania.</w:t>
      </w:r>
      <w:r w:rsidRPr="00E31049">
        <w:rPr>
          <w:color w:val="000000"/>
          <w:sz w:val="20"/>
          <w:szCs w:val="20"/>
        </w:rPr>
        <w:br/>
      </w:r>
      <w:r w:rsidRPr="00E31049">
        <w:rPr>
          <w:color w:val="000000"/>
          <w:sz w:val="20"/>
          <w:szCs w:val="20"/>
        </w:rPr>
        <w:br/>
      </w:r>
      <w:r w:rsidRPr="00E31049">
        <w:rPr>
          <w:color w:val="000000"/>
          <w:sz w:val="20"/>
          <w:szCs w:val="20"/>
          <w:shd w:val="clear" w:color="auto" w:fill="FFFFFF"/>
        </w:rPr>
        <w:t>W 1995 utworzono 15 NFI.</w:t>
      </w:r>
    </w:p>
    <w:p w:rsidR="0008570C" w:rsidRPr="00E31049" w:rsidRDefault="0008570C" w:rsidP="00182227">
      <w:pPr>
        <w:pStyle w:val="Akapitzlist"/>
        <w:numPr>
          <w:ilvl w:val="0"/>
          <w:numId w:val="1"/>
        </w:numPr>
        <w:rPr>
          <w:rFonts w:ascii="Times New Roman" w:hAnsi="Times New Roman" w:cs="Times New Roman"/>
          <w:b/>
          <w:color w:val="FF0000"/>
          <w:sz w:val="24"/>
          <w:szCs w:val="24"/>
        </w:rPr>
      </w:pPr>
      <w:r w:rsidRPr="00E31049">
        <w:rPr>
          <w:rFonts w:ascii="Times New Roman" w:hAnsi="Times New Roman" w:cs="Times New Roman"/>
          <w:b/>
          <w:color w:val="FF0000"/>
          <w:sz w:val="24"/>
          <w:szCs w:val="24"/>
        </w:rPr>
        <w:t>Czy należy dążyć do prywatyzacji</w:t>
      </w:r>
    </w:p>
    <w:tbl>
      <w:tblPr>
        <w:tblStyle w:val="Tabela-Siatka"/>
        <w:tblW w:w="0" w:type="auto"/>
        <w:tblLook w:val="04A0" w:firstRow="1" w:lastRow="0" w:firstColumn="1" w:lastColumn="0" w:noHBand="0" w:noVBand="1"/>
      </w:tblPr>
      <w:tblGrid>
        <w:gridCol w:w="4531"/>
        <w:gridCol w:w="4531"/>
      </w:tblGrid>
      <w:tr w:rsidR="00312454" w:rsidRPr="00E31049" w:rsidTr="00312454">
        <w:tc>
          <w:tcPr>
            <w:tcW w:w="4531" w:type="dxa"/>
          </w:tcPr>
          <w:p w:rsidR="00312454" w:rsidRPr="00E31049" w:rsidRDefault="00312454" w:rsidP="00312454">
            <w:pPr>
              <w:pStyle w:val="NormalnyWeb"/>
              <w:spacing w:before="120" w:after="120"/>
              <w:rPr>
                <w:color w:val="303030"/>
                <w:sz w:val="20"/>
                <w:szCs w:val="20"/>
                <w:shd w:val="clear" w:color="auto" w:fill="FFFFFF"/>
              </w:rPr>
            </w:pPr>
            <w:r w:rsidRPr="00E31049">
              <w:rPr>
                <w:color w:val="303030"/>
                <w:sz w:val="20"/>
                <w:szCs w:val="20"/>
                <w:shd w:val="clear" w:color="auto" w:fill="FFFFFF"/>
              </w:rPr>
              <w:t>ZALETY PRYWATYZACJI</w:t>
            </w:r>
          </w:p>
        </w:tc>
        <w:tc>
          <w:tcPr>
            <w:tcW w:w="4531" w:type="dxa"/>
          </w:tcPr>
          <w:p w:rsidR="00312454" w:rsidRPr="00E31049" w:rsidRDefault="00312454" w:rsidP="00312454">
            <w:pPr>
              <w:pStyle w:val="NormalnyWeb"/>
              <w:spacing w:before="120" w:after="120"/>
              <w:rPr>
                <w:color w:val="303030"/>
                <w:sz w:val="20"/>
                <w:szCs w:val="20"/>
                <w:shd w:val="clear" w:color="auto" w:fill="FFFFFF"/>
              </w:rPr>
            </w:pPr>
            <w:r w:rsidRPr="00E31049">
              <w:rPr>
                <w:color w:val="303030"/>
                <w:sz w:val="20"/>
                <w:szCs w:val="20"/>
                <w:shd w:val="clear" w:color="auto" w:fill="FFFFFF"/>
              </w:rPr>
              <w:t>WADY PRYWATYZACJI</w:t>
            </w:r>
          </w:p>
        </w:tc>
      </w:tr>
      <w:tr w:rsidR="00312454" w:rsidRPr="00E31049" w:rsidTr="00312454">
        <w:tc>
          <w:tcPr>
            <w:tcW w:w="4531" w:type="dxa"/>
          </w:tcPr>
          <w:p w:rsidR="00312454" w:rsidRPr="00E31049" w:rsidRDefault="00312454" w:rsidP="00312454">
            <w:pPr>
              <w:pStyle w:val="NormalnyWeb"/>
              <w:shd w:val="clear" w:color="auto" w:fill="FFFFFF"/>
              <w:spacing w:before="120" w:after="120"/>
              <w:rPr>
                <w:color w:val="303030"/>
                <w:sz w:val="20"/>
                <w:szCs w:val="20"/>
                <w:shd w:val="clear" w:color="auto" w:fill="FFFFFF"/>
              </w:rPr>
            </w:pPr>
            <w:r w:rsidRPr="00E31049">
              <w:rPr>
                <w:color w:val="303030"/>
                <w:sz w:val="20"/>
                <w:szCs w:val="20"/>
                <w:shd w:val="clear" w:color="auto" w:fill="FFFFFF"/>
              </w:rPr>
              <w:t>1. zmniejszenie ingerencji państwa w gospodarce;</w:t>
            </w:r>
            <w:r w:rsidRPr="00E31049">
              <w:rPr>
                <w:color w:val="303030"/>
                <w:sz w:val="20"/>
                <w:szCs w:val="20"/>
              </w:rPr>
              <w:br/>
            </w:r>
            <w:r w:rsidRPr="00E31049">
              <w:rPr>
                <w:color w:val="303030"/>
                <w:sz w:val="20"/>
                <w:szCs w:val="20"/>
                <w:shd w:val="clear" w:color="auto" w:fill="FFFFFF"/>
              </w:rPr>
              <w:t>2. obniżenie wydatków rządowych (np. dotacje dla nierentownych przedsiębiorstw państwowych/Spółek);</w:t>
            </w:r>
            <w:r w:rsidRPr="00E31049">
              <w:rPr>
                <w:color w:val="303030"/>
                <w:sz w:val="20"/>
                <w:szCs w:val="20"/>
              </w:rPr>
              <w:br/>
            </w:r>
            <w:r w:rsidRPr="00E31049">
              <w:rPr>
                <w:color w:val="303030"/>
                <w:sz w:val="20"/>
                <w:szCs w:val="20"/>
                <w:shd w:val="clear" w:color="auto" w:fill="FFFFFF"/>
              </w:rPr>
              <w:t>3. wzrost efektywności sprywatyzowanych Spółek/przedsiębiorstw. Najczęściej prywatyzacja prowadzi do obniżenie kosztów pracy (oraz kosztów działalności) w efekcie czego przejęte podmioty stają się bardziej konkurencyjne. Wynika to głównie z tego, że ludzie staranniej gospodarują własnym majątkiem, niż majątkiem państwowym.</w:t>
            </w:r>
            <w:r w:rsidRPr="00E31049">
              <w:rPr>
                <w:color w:val="303030"/>
                <w:sz w:val="20"/>
                <w:szCs w:val="20"/>
              </w:rPr>
              <w:br/>
            </w:r>
            <w:r w:rsidRPr="00E31049">
              <w:rPr>
                <w:color w:val="303030"/>
                <w:sz w:val="20"/>
                <w:szCs w:val="20"/>
                <w:shd w:val="clear" w:color="auto" w:fill="FFFFFF"/>
              </w:rPr>
              <w:t>4. dodatkowe źródło dochodów dla budżetu państwa (ze sprzedaży przedsiębiorstw/Spółek i z płaconych następnie podatków);</w:t>
            </w:r>
          </w:p>
          <w:p w:rsidR="00312454" w:rsidRPr="00E31049" w:rsidRDefault="00312454" w:rsidP="00312454">
            <w:pPr>
              <w:pStyle w:val="NormalnyWeb"/>
              <w:tabs>
                <w:tab w:val="left" w:pos="3260"/>
              </w:tabs>
              <w:spacing w:before="120" w:after="120"/>
              <w:rPr>
                <w:color w:val="303030"/>
                <w:sz w:val="20"/>
                <w:szCs w:val="20"/>
                <w:shd w:val="clear" w:color="auto" w:fill="FFFFFF"/>
              </w:rPr>
            </w:pPr>
          </w:p>
        </w:tc>
        <w:tc>
          <w:tcPr>
            <w:tcW w:w="4531" w:type="dxa"/>
          </w:tcPr>
          <w:p w:rsidR="00312454" w:rsidRPr="00E31049" w:rsidRDefault="00312454" w:rsidP="00312454">
            <w:pPr>
              <w:pStyle w:val="NormalnyWeb"/>
              <w:spacing w:before="120" w:after="120"/>
              <w:rPr>
                <w:color w:val="303030"/>
                <w:sz w:val="20"/>
                <w:szCs w:val="20"/>
                <w:shd w:val="clear" w:color="auto" w:fill="FFFFFF"/>
              </w:rPr>
            </w:pPr>
            <w:r w:rsidRPr="00E31049">
              <w:rPr>
                <w:color w:val="303030"/>
                <w:sz w:val="20"/>
                <w:szCs w:val="20"/>
                <w:shd w:val="clear" w:color="auto" w:fill="FFFFFF"/>
              </w:rPr>
              <w:t>1. Z prywatyzacją najczęściej wiąże się przeprowadzenie gruntownej restrukturyzacji Spółki, w wyniku czego dochodzi do zwolnień lub/i ograniczania zatrudnienia.</w:t>
            </w:r>
            <w:r w:rsidRPr="00E31049">
              <w:rPr>
                <w:color w:val="303030"/>
                <w:sz w:val="20"/>
                <w:szCs w:val="20"/>
              </w:rPr>
              <w:br/>
            </w:r>
            <w:r w:rsidRPr="00E31049">
              <w:rPr>
                <w:color w:val="303030"/>
                <w:sz w:val="20"/>
                <w:szCs w:val="20"/>
                <w:shd w:val="clear" w:color="auto" w:fill="FFFFFF"/>
              </w:rPr>
              <w:t>2. Jest zagrożenie, że prywatyzacja doprowadzi do zaniku rodzimych marek, które to zostaną zastąpione nowymi nazwami zagranicznych właścicieli.</w:t>
            </w:r>
            <w:r w:rsidRPr="00E31049">
              <w:rPr>
                <w:color w:val="303030"/>
                <w:sz w:val="20"/>
                <w:szCs w:val="20"/>
              </w:rPr>
              <w:br/>
            </w:r>
            <w:r w:rsidRPr="00E31049">
              <w:rPr>
                <w:color w:val="303030"/>
                <w:sz w:val="20"/>
                <w:szCs w:val="20"/>
                <w:shd w:val="clear" w:color="auto" w:fill="FFFFFF"/>
              </w:rPr>
              <w:t>3. Prywatyzacja może być wykorzystywana przez instytucje finansowe (bogate firmy zajmujące się mnożeniem kapitału) jako narzędzie do wzbogacenia się. Starają się kupić tanio ażeby potem po przeprowadzeniu szeregu zmian, móc drożej sprzedać. Przy wprowadzaniu zmian, często zaniedbują interesy pracowników.</w:t>
            </w:r>
            <w:r w:rsidRPr="00E31049">
              <w:rPr>
                <w:color w:val="303030"/>
                <w:sz w:val="20"/>
                <w:szCs w:val="20"/>
                <w:shd w:val="clear" w:color="auto" w:fill="FFFFFF"/>
              </w:rPr>
              <w:br/>
              <w:t>4. W krajach średnio lub słabo rozwiniętych niewłaściwie przeprowadzona prywatyzacja z pośpiechem, stwarza nierówne szanse dla rodzimego biznesu. Bogate koncerny z zamożniejszych krajów wygrywają przetargi prywatyzacyjne ze względu na lepszą ofertę, jaką mogą złożyć.</w:t>
            </w:r>
          </w:p>
        </w:tc>
      </w:tr>
    </w:tbl>
    <w:p w:rsidR="0008570C" w:rsidRPr="00E31049" w:rsidRDefault="0008570C" w:rsidP="00182227">
      <w:pPr>
        <w:pStyle w:val="Akapitzlist"/>
        <w:numPr>
          <w:ilvl w:val="0"/>
          <w:numId w:val="1"/>
        </w:numPr>
        <w:rPr>
          <w:rFonts w:ascii="Times New Roman" w:hAnsi="Times New Roman" w:cs="Times New Roman"/>
          <w:b/>
          <w:color w:val="FF0000"/>
          <w:sz w:val="24"/>
          <w:szCs w:val="24"/>
        </w:rPr>
      </w:pPr>
      <w:r w:rsidRPr="00E31049">
        <w:rPr>
          <w:rFonts w:ascii="Times New Roman" w:hAnsi="Times New Roman" w:cs="Times New Roman"/>
          <w:b/>
          <w:color w:val="FF0000"/>
          <w:sz w:val="24"/>
          <w:szCs w:val="24"/>
        </w:rPr>
        <w:t>Co to jest</w:t>
      </w:r>
      <w:r w:rsidR="001F7C2A" w:rsidRPr="00E31049">
        <w:rPr>
          <w:rFonts w:ascii="Times New Roman" w:hAnsi="Times New Roman" w:cs="Times New Roman"/>
          <w:b/>
          <w:color w:val="FF0000"/>
          <w:sz w:val="24"/>
          <w:szCs w:val="24"/>
        </w:rPr>
        <w:t xml:space="preserve"> prywatyzacja pośrednia i bezpoś</w:t>
      </w:r>
      <w:r w:rsidRPr="00E31049">
        <w:rPr>
          <w:rFonts w:ascii="Times New Roman" w:hAnsi="Times New Roman" w:cs="Times New Roman"/>
          <w:b/>
          <w:color w:val="FF0000"/>
          <w:sz w:val="24"/>
          <w:szCs w:val="24"/>
        </w:rPr>
        <w:t>rednia</w:t>
      </w:r>
    </w:p>
    <w:p w:rsidR="00BB1E21" w:rsidRPr="00E31049" w:rsidRDefault="00BB1E21" w:rsidP="00BB1E21">
      <w:pPr>
        <w:pStyle w:val="NormalnyWeb"/>
        <w:shd w:val="clear" w:color="auto" w:fill="FFFFFF"/>
        <w:spacing w:before="120" w:beforeAutospacing="0" w:after="120" w:afterAutospacing="0"/>
        <w:rPr>
          <w:sz w:val="20"/>
          <w:szCs w:val="20"/>
        </w:rPr>
      </w:pPr>
      <w:r w:rsidRPr="00E31049">
        <w:rPr>
          <w:b/>
          <w:bCs/>
          <w:sz w:val="20"/>
          <w:szCs w:val="20"/>
        </w:rPr>
        <w:t>Prywatyzacja pośrednia</w:t>
      </w:r>
      <w:r w:rsidRPr="00E31049">
        <w:rPr>
          <w:b/>
          <w:sz w:val="20"/>
          <w:szCs w:val="20"/>
        </w:rPr>
        <w:t xml:space="preserve"> (kapitałowa)</w:t>
      </w:r>
      <w:r w:rsidRPr="00E31049">
        <w:rPr>
          <w:sz w:val="20"/>
          <w:szCs w:val="20"/>
        </w:rPr>
        <w:t xml:space="preserve"> - jeden z rodzajów</w:t>
      </w:r>
      <w:r w:rsidRPr="00E31049">
        <w:rPr>
          <w:rStyle w:val="apple-converted-space"/>
          <w:rFonts w:eastAsiaTheme="majorEastAsia"/>
          <w:sz w:val="20"/>
          <w:szCs w:val="20"/>
        </w:rPr>
        <w:t> </w:t>
      </w:r>
      <w:hyperlink r:id="rId135" w:tooltip="Prywatyzacja" w:history="1">
        <w:r w:rsidRPr="00E31049">
          <w:rPr>
            <w:rStyle w:val="Hipercze"/>
            <w:color w:val="auto"/>
            <w:sz w:val="20"/>
            <w:szCs w:val="20"/>
            <w:u w:val="none"/>
          </w:rPr>
          <w:t>prywatyzacji</w:t>
        </w:r>
      </w:hyperlink>
      <w:r w:rsidRPr="00E31049">
        <w:rPr>
          <w:sz w:val="20"/>
          <w:szCs w:val="20"/>
        </w:rPr>
        <w:t>. Przebiega ona etapami.</w:t>
      </w:r>
      <w:r w:rsidRPr="00E31049">
        <w:rPr>
          <w:sz w:val="20"/>
          <w:szCs w:val="20"/>
        </w:rPr>
        <w:br/>
        <w:t>Pierwszy etap polega na przekształceniu</w:t>
      </w:r>
      <w:r w:rsidRPr="00E31049">
        <w:rPr>
          <w:rStyle w:val="apple-converted-space"/>
          <w:rFonts w:eastAsiaTheme="majorEastAsia"/>
          <w:sz w:val="20"/>
          <w:szCs w:val="20"/>
        </w:rPr>
        <w:t> </w:t>
      </w:r>
      <w:hyperlink r:id="rId136" w:tooltip="Przedsiębiorstwo państwowe" w:history="1">
        <w:r w:rsidRPr="00E31049">
          <w:rPr>
            <w:rStyle w:val="Hipercze"/>
            <w:color w:val="auto"/>
            <w:sz w:val="20"/>
            <w:szCs w:val="20"/>
            <w:u w:val="none"/>
          </w:rPr>
          <w:t>przedsiębiorstwa państwowego</w:t>
        </w:r>
      </w:hyperlink>
      <w:r w:rsidRPr="00E31049">
        <w:rPr>
          <w:rStyle w:val="apple-converted-space"/>
          <w:rFonts w:eastAsiaTheme="majorEastAsia"/>
          <w:sz w:val="20"/>
          <w:szCs w:val="20"/>
        </w:rPr>
        <w:t> </w:t>
      </w:r>
      <w:r w:rsidRPr="00E31049">
        <w:rPr>
          <w:sz w:val="20"/>
          <w:szCs w:val="20"/>
        </w:rPr>
        <w:t>w</w:t>
      </w:r>
      <w:r w:rsidRPr="00E31049">
        <w:rPr>
          <w:rStyle w:val="apple-converted-space"/>
          <w:rFonts w:eastAsiaTheme="majorEastAsia"/>
          <w:sz w:val="20"/>
          <w:szCs w:val="20"/>
        </w:rPr>
        <w:t> </w:t>
      </w:r>
      <w:hyperlink r:id="rId137" w:tooltip="Spółka handlowa" w:history="1">
        <w:r w:rsidRPr="00E31049">
          <w:rPr>
            <w:rStyle w:val="Hipercze"/>
            <w:color w:val="auto"/>
            <w:sz w:val="20"/>
            <w:szCs w:val="20"/>
            <w:u w:val="none"/>
          </w:rPr>
          <w:t>spółkę prawa handlowego</w:t>
        </w:r>
      </w:hyperlink>
      <w:r w:rsidRPr="00E31049">
        <w:rPr>
          <w:sz w:val="20"/>
          <w:szCs w:val="20"/>
        </w:rPr>
        <w:t>, w której jedynym właścicielem całego pakietu</w:t>
      </w:r>
      <w:r w:rsidRPr="00E31049">
        <w:rPr>
          <w:rStyle w:val="apple-converted-space"/>
          <w:rFonts w:eastAsiaTheme="majorEastAsia"/>
          <w:sz w:val="20"/>
          <w:szCs w:val="20"/>
        </w:rPr>
        <w:t> </w:t>
      </w:r>
      <w:hyperlink r:id="rId138" w:tooltip="Akcja (prawo)" w:history="1">
        <w:r w:rsidRPr="00E31049">
          <w:rPr>
            <w:rStyle w:val="Hipercze"/>
            <w:color w:val="auto"/>
            <w:sz w:val="20"/>
            <w:szCs w:val="20"/>
            <w:u w:val="none"/>
          </w:rPr>
          <w:t>akcji</w:t>
        </w:r>
      </w:hyperlink>
      <w:r w:rsidRPr="00E31049">
        <w:rPr>
          <w:rStyle w:val="apple-converted-space"/>
          <w:rFonts w:eastAsiaTheme="majorEastAsia"/>
          <w:sz w:val="20"/>
          <w:szCs w:val="20"/>
        </w:rPr>
        <w:t> </w:t>
      </w:r>
      <w:r w:rsidRPr="00E31049">
        <w:rPr>
          <w:sz w:val="20"/>
          <w:szCs w:val="20"/>
        </w:rPr>
        <w:t>(w przypadku</w:t>
      </w:r>
      <w:r w:rsidRPr="00E31049">
        <w:rPr>
          <w:rStyle w:val="apple-converted-space"/>
          <w:rFonts w:eastAsiaTheme="majorEastAsia"/>
          <w:sz w:val="20"/>
          <w:szCs w:val="20"/>
        </w:rPr>
        <w:t> </w:t>
      </w:r>
      <w:hyperlink r:id="rId139" w:tooltip="Spółka akcyjna" w:history="1">
        <w:r w:rsidRPr="00E31049">
          <w:rPr>
            <w:rStyle w:val="Hipercze"/>
            <w:color w:val="auto"/>
            <w:sz w:val="20"/>
            <w:szCs w:val="20"/>
            <w:u w:val="none"/>
          </w:rPr>
          <w:t>spółki akcyjnej</w:t>
        </w:r>
      </w:hyperlink>
      <w:r w:rsidRPr="00E31049">
        <w:rPr>
          <w:sz w:val="20"/>
          <w:szCs w:val="20"/>
        </w:rPr>
        <w:t>) lub</w:t>
      </w:r>
      <w:r w:rsidRPr="00E31049">
        <w:rPr>
          <w:rStyle w:val="apple-converted-space"/>
          <w:rFonts w:eastAsiaTheme="majorEastAsia"/>
          <w:sz w:val="20"/>
          <w:szCs w:val="20"/>
        </w:rPr>
        <w:t> </w:t>
      </w:r>
      <w:hyperlink r:id="rId140" w:tooltip="Udział" w:history="1">
        <w:r w:rsidRPr="00E31049">
          <w:rPr>
            <w:rStyle w:val="Hipercze"/>
            <w:color w:val="auto"/>
            <w:sz w:val="20"/>
            <w:szCs w:val="20"/>
            <w:u w:val="none"/>
          </w:rPr>
          <w:t>udziałów</w:t>
        </w:r>
      </w:hyperlink>
      <w:r w:rsidRPr="00E31049">
        <w:rPr>
          <w:rStyle w:val="apple-converted-space"/>
          <w:rFonts w:eastAsiaTheme="majorEastAsia"/>
          <w:sz w:val="20"/>
          <w:szCs w:val="20"/>
        </w:rPr>
        <w:t> </w:t>
      </w:r>
      <w:r w:rsidRPr="00E31049">
        <w:rPr>
          <w:sz w:val="20"/>
          <w:szCs w:val="20"/>
        </w:rPr>
        <w:t>(w przypadku</w:t>
      </w:r>
      <w:r w:rsidRPr="00E31049">
        <w:rPr>
          <w:rStyle w:val="apple-converted-space"/>
          <w:rFonts w:eastAsiaTheme="majorEastAsia"/>
          <w:sz w:val="20"/>
          <w:szCs w:val="20"/>
        </w:rPr>
        <w:t> </w:t>
      </w:r>
      <w:hyperlink r:id="rId141" w:tooltip="Spółka z ograniczoną odpowiedzialnością" w:history="1">
        <w:r w:rsidRPr="00E31049">
          <w:rPr>
            <w:rStyle w:val="Hipercze"/>
            <w:color w:val="auto"/>
            <w:sz w:val="20"/>
            <w:szCs w:val="20"/>
            <w:u w:val="none"/>
          </w:rPr>
          <w:t>spółki z ograniczoną odpowiedzialnością</w:t>
        </w:r>
      </w:hyperlink>
      <w:r w:rsidRPr="00E31049">
        <w:rPr>
          <w:sz w:val="20"/>
          <w:szCs w:val="20"/>
        </w:rPr>
        <w:t>) pozostaje</w:t>
      </w:r>
      <w:r w:rsidRPr="00E31049">
        <w:rPr>
          <w:rStyle w:val="apple-converted-space"/>
          <w:rFonts w:eastAsiaTheme="majorEastAsia"/>
          <w:sz w:val="20"/>
          <w:szCs w:val="20"/>
        </w:rPr>
        <w:t> </w:t>
      </w:r>
      <w:hyperlink r:id="rId142" w:tooltip="Skarb Państwa" w:history="1">
        <w:r w:rsidRPr="00E31049">
          <w:rPr>
            <w:rStyle w:val="Hipercze"/>
            <w:color w:val="auto"/>
            <w:sz w:val="20"/>
            <w:szCs w:val="20"/>
            <w:u w:val="none"/>
          </w:rPr>
          <w:t>Skarb Państwa</w:t>
        </w:r>
      </w:hyperlink>
      <w:r w:rsidRPr="00E31049">
        <w:rPr>
          <w:sz w:val="20"/>
          <w:szCs w:val="20"/>
        </w:rPr>
        <w:t>. Ten proces nazywa się</w:t>
      </w:r>
      <w:r w:rsidRPr="00E31049">
        <w:rPr>
          <w:rStyle w:val="apple-converted-space"/>
          <w:rFonts w:eastAsiaTheme="majorEastAsia"/>
          <w:sz w:val="20"/>
          <w:szCs w:val="20"/>
        </w:rPr>
        <w:t> </w:t>
      </w:r>
      <w:hyperlink r:id="rId143" w:tooltip="Komercjalizacja" w:history="1">
        <w:r w:rsidRPr="00E31049">
          <w:rPr>
            <w:rStyle w:val="Hipercze"/>
            <w:color w:val="auto"/>
            <w:sz w:val="20"/>
            <w:szCs w:val="20"/>
            <w:u w:val="none"/>
          </w:rPr>
          <w:t>komercjalizacją</w:t>
        </w:r>
      </w:hyperlink>
      <w:r w:rsidRPr="00E31049">
        <w:rPr>
          <w:sz w:val="20"/>
          <w:szCs w:val="20"/>
        </w:rPr>
        <w:t>.</w:t>
      </w:r>
      <w:r w:rsidRPr="00E31049">
        <w:rPr>
          <w:sz w:val="20"/>
          <w:szCs w:val="20"/>
        </w:rPr>
        <w:br/>
        <w:t>W drugim etapie następuje zbycie akcji</w:t>
      </w:r>
      <w:r w:rsidRPr="00E31049">
        <w:rPr>
          <w:rStyle w:val="apple-converted-space"/>
          <w:rFonts w:eastAsiaTheme="majorEastAsia"/>
          <w:sz w:val="20"/>
          <w:szCs w:val="20"/>
        </w:rPr>
        <w:t> </w:t>
      </w:r>
      <w:hyperlink r:id="rId144" w:tooltip="Skarb Państwa" w:history="1">
        <w:r w:rsidRPr="00E31049">
          <w:rPr>
            <w:rStyle w:val="Hipercze"/>
            <w:color w:val="auto"/>
            <w:sz w:val="20"/>
            <w:szCs w:val="20"/>
            <w:u w:val="none"/>
          </w:rPr>
          <w:t>Skarbu Państwa</w:t>
        </w:r>
      </w:hyperlink>
      <w:r w:rsidRPr="00E31049">
        <w:rPr>
          <w:sz w:val="20"/>
          <w:szCs w:val="20"/>
        </w:rPr>
        <w:t>. To zbycie może ujawnić się na różne sposoby: począwszy od sprzedaży inwestorom po nieodpłatne przekazanie majątku pracownikom.</w:t>
      </w:r>
    </w:p>
    <w:p w:rsidR="00BB1E21" w:rsidRPr="00E31049" w:rsidRDefault="00BB1E21" w:rsidP="00BB1E21">
      <w:pPr>
        <w:pStyle w:val="NormalnyWeb"/>
        <w:shd w:val="clear" w:color="auto" w:fill="FFFFFF"/>
        <w:spacing w:before="120" w:beforeAutospacing="0" w:after="120" w:afterAutospacing="0"/>
        <w:rPr>
          <w:sz w:val="20"/>
          <w:szCs w:val="20"/>
        </w:rPr>
      </w:pPr>
      <w:r w:rsidRPr="00E31049">
        <w:rPr>
          <w:b/>
          <w:bCs/>
          <w:sz w:val="20"/>
          <w:szCs w:val="20"/>
          <w:shd w:val="clear" w:color="auto" w:fill="FFFFFF"/>
        </w:rPr>
        <w:t>Prywatyzacja bezpośrednia</w:t>
      </w:r>
      <w:r w:rsidRPr="00E31049">
        <w:rPr>
          <w:rStyle w:val="apple-converted-space"/>
          <w:rFonts w:eastAsiaTheme="majorEastAsia"/>
          <w:sz w:val="20"/>
          <w:szCs w:val="20"/>
          <w:shd w:val="clear" w:color="auto" w:fill="FFFFFF"/>
        </w:rPr>
        <w:t> </w:t>
      </w:r>
      <w:r w:rsidRPr="00E31049">
        <w:rPr>
          <w:sz w:val="20"/>
          <w:szCs w:val="20"/>
          <w:shd w:val="clear" w:color="auto" w:fill="FFFFFF"/>
        </w:rPr>
        <w:t>- rodzaj</w:t>
      </w:r>
      <w:r w:rsidRPr="00E31049">
        <w:rPr>
          <w:rStyle w:val="apple-converted-space"/>
          <w:rFonts w:eastAsiaTheme="majorEastAsia"/>
          <w:sz w:val="20"/>
          <w:szCs w:val="20"/>
          <w:shd w:val="clear" w:color="auto" w:fill="FFFFFF"/>
        </w:rPr>
        <w:t> </w:t>
      </w:r>
      <w:hyperlink r:id="rId145" w:tooltip="Prywatyzacja" w:history="1">
        <w:r w:rsidRPr="00E31049">
          <w:rPr>
            <w:rStyle w:val="Hipercze"/>
            <w:color w:val="auto"/>
            <w:sz w:val="20"/>
            <w:szCs w:val="20"/>
            <w:u w:val="none"/>
            <w:shd w:val="clear" w:color="auto" w:fill="FFFFFF"/>
          </w:rPr>
          <w:t>prywatyzacji</w:t>
        </w:r>
      </w:hyperlink>
      <w:r w:rsidRPr="00E31049">
        <w:rPr>
          <w:sz w:val="20"/>
          <w:szCs w:val="20"/>
          <w:shd w:val="clear" w:color="auto" w:fill="FFFFFF"/>
        </w:rPr>
        <w:t>, stosowany przy likwidacji małych i średnich</w:t>
      </w:r>
      <w:r w:rsidRPr="00E31049">
        <w:rPr>
          <w:rStyle w:val="apple-converted-space"/>
          <w:rFonts w:eastAsiaTheme="majorEastAsia"/>
          <w:sz w:val="20"/>
          <w:szCs w:val="20"/>
          <w:shd w:val="clear" w:color="auto" w:fill="FFFFFF"/>
        </w:rPr>
        <w:t> </w:t>
      </w:r>
      <w:hyperlink r:id="rId146" w:tooltip="Przedsiębiorstwo państwowe" w:history="1">
        <w:r w:rsidRPr="00E31049">
          <w:rPr>
            <w:rStyle w:val="Hipercze"/>
            <w:color w:val="auto"/>
            <w:sz w:val="20"/>
            <w:szCs w:val="20"/>
            <w:u w:val="none"/>
            <w:shd w:val="clear" w:color="auto" w:fill="FFFFFF"/>
          </w:rPr>
          <w:t>przedsiębiorstw państwowych</w:t>
        </w:r>
      </w:hyperlink>
      <w:r w:rsidRPr="00E31049">
        <w:rPr>
          <w:sz w:val="20"/>
          <w:szCs w:val="20"/>
          <w:shd w:val="clear" w:color="auto" w:fill="FFFFFF"/>
        </w:rPr>
        <w:t>, głównie znajdujących się w złej sytuacji finansowej lub kondycji rynkowej, a zachodzące w nich zmiany własnościowe bardzo szybko wpływają na funkcjonowanie całego regionu. Prywatyzacja bezpośrednia nie prowokuje większych konfliktów społecznych, ponieważ jest z reguły inicjowana oddolnie i dobrowolnie przez organy</w:t>
      </w:r>
      <w:r w:rsidRPr="00E31049">
        <w:rPr>
          <w:rStyle w:val="apple-converted-space"/>
          <w:rFonts w:eastAsiaTheme="majorEastAsia"/>
          <w:sz w:val="20"/>
          <w:szCs w:val="20"/>
          <w:shd w:val="clear" w:color="auto" w:fill="FFFFFF"/>
        </w:rPr>
        <w:t> </w:t>
      </w:r>
      <w:hyperlink r:id="rId147" w:tooltip="Przedsiębiorstwo" w:history="1">
        <w:r w:rsidRPr="00E31049">
          <w:rPr>
            <w:rStyle w:val="Hipercze"/>
            <w:color w:val="auto"/>
            <w:sz w:val="20"/>
            <w:szCs w:val="20"/>
            <w:u w:val="none"/>
            <w:shd w:val="clear" w:color="auto" w:fill="FFFFFF"/>
          </w:rPr>
          <w:t>przedsiębiorstwa</w:t>
        </w:r>
      </w:hyperlink>
      <w:r w:rsidRPr="00E31049">
        <w:rPr>
          <w:sz w:val="20"/>
          <w:szCs w:val="20"/>
          <w:shd w:val="clear" w:color="auto" w:fill="FFFFFF"/>
        </w:rPr>
        <w:t>, tj.</w:t>
      </w:r>
      <w:r w:rsidRPr="00E31049">
        <w:rPr>
          <w:rStyle w:val="apple-converted-space"/>
          <w:rFonts w:eastAsiaTheme="majorEastAsia"/>
          <w:sz w:val="20"/>
          <w:szCs w:val="20"/>
          <w:shd w:val="clear" w:color="auto" w:fill="FFFFFF"/>
        </w:rPr>
        <w:t> </w:t>
      </w:r>
      <w:hyperlink r:id="rId148" w:tooltip="Rada pracowników" w:history="1">
        <w:r w:rsidRPr="00E31049">
          <w:rPr>
            <w:rStyle w:val="Hipercze"/>
            <w:color w:val="auto"/>
            <w:sz w:val="20"/>
            <w:szCs w:val="20"/>
            <w:u w:val="none"/>
            <w:shd w:val="clear" w:color="auto" w:fill="FFFFFF"/>
          </w:rPr>
          <w:t>rady pracownicze</w:t>
        </w:r>
      </w:hyperlink>
      <w:r w:rsidRPr="00E31049">
        <w:rPr>
          <w:rStyle w:val="apple-converted-space"/>
          <w:rFonts w:eastAsiaTheme="majorEastAsia"/>
          <w:sz w:val="20"/>
          <w:szCs w:val="20"/>
          <w:shd w:val="clear" w:color="auto" w:fill="FFFFFF"/>
        </w:rPr>
        <w:t> </w:t>
      </w:r>
      <w:r w:rsidRPr="00E31049">
        <w:rPr>
          <w:sz w:val="20"/>
          <w:szCs w:val="20"/>
          <w:shd w:val="clear" w:color="auto" w:fill="FFFFFF"/>
        </w:rPr>
        <w:t>i dyrektorów. W przeciwieństwie do prywatyzacji pośredniej (kapitałowej) dokonuje się jej bez przyjmowania przez przedsiębiorstwo formy jednoosobowej</w:t>
      </w:r>
      <w:r w:rsidRPr="00E31049">
        <w:rPr>
          <w:rStyle w:val="apple-converted-space"/>
          <w:rFonts w:eastAsiaTheme="majorEastAsia"/>
          <w:sz w:val="20"/>
          <w:szCs w:val="20"/>
          <w:shd w:val="clear" w:color="auto" w:fill="FFFFFF"/>
        </w:rPr>
        <w:t> </w:t>
      </w:r>
      <w:hyperlink r:id="rId149" w:tooltip="Spółka" w:history="1">
        <w:r w:rsidRPr="00E31049">
          <w:rPr>
            <w:rStyle w:val="Hipercze"/>
            <w:color w:val="auto"/>
            <w:sz w:val="20"/>
            <w:szCs w:val="20"/>
            <w:u w:val="none"/>
            <w:shd w:val="clear" w:color="auto" w:fill="FFFFFF"/>
          </w:rPr>
          <w:t>spółki</w:t>
        </w:r>
      </w:hyperlink>
      <w:r w:rsidRPr="00E31049">
        <w:rPr>
          <w:rStyle w:val="apple-converted-space"/>
          <w:rFonts w:eastAsiaTheme="majorEastAsia"/>
          <w:sz w:val="20"/>
          <w:szCs w:val="20"/>
          <w:shd w:val="clear" w:color="auto" w:fill="FFFFFF"/>
        </w:rPr>
        <w:t> </w:t>
      </w:r>
      <w:hyperlink r:id="rId150" w:tooltip="Skarb Państwa" w:history="1">
        <w:r w:rsidRPr="00E31049">
          <w:rPr>
            <w:rStyle w:val="Hipercze"/>
            <w:color w:val="auto"/>
            <w:sz w:val="20"/>
            <w:szCs w:val="20"/>
            <w:u w:val="none"/>
            <w:shd w:val="clear" w:color="auto" w:fill="FFFFFF"/>
          </w:rPr>
          <w:t>Skarbu Państwa</w:t>
        </w:r>
      </w:hyperlink>
      <w:r w:rsidRPr="00E31049">
        <w:rPr>
          <w:sz w:val="20"/>
          <w:szCs w:val="20"/>
          <w:shd w:val="clear" w:color="auto" w:fill="FFFFFF"/>
        </w:rPr>
        <w:t xml:space="preserve">. </w:t>
      </w:r>
      <w:r w:rsidRPr="00E31049">
        <w:rPr>
          <w:bCs/>
          <w:sz w:val="20"/>
          <w:szCs w:val="20"/>
        </w:rPr>
        <w:t>Prywatyzacja bezpośrednia polega na rozporządzeniu wszystkimi składnikami materialnymi i niematerialnymi majątku przedsiębiorstwa państwowego przez: 1) sprzedaż przedsiębiorstwa, 2) wniesienie przedsiębiorstwa do spółki, 3) oddanie przedsiębiorstw</w:t>
      </w:r>
      <w:r w:rsidR="001441DB">
        <w:rPr>
          <w:bCs/>
          <w:sz w:val="20"/>
          <w:szCs w:val="20"/>
        </w:rPr>
        <w:t>a do odpłatnego korzystania.</w:t>
      </w:r>
      <w:bookmarkStart w:id="0" w:name="_GoBack"/>
      <w:bookmarkEnd w:id="0"/>
    </w:p>
    <w:p w:rsidR="00BB1E21" w:rsidRPr="00E31049" w:rsidRDefault="00BB1E21" w:rsidP="00BB1E21">
      <w:pPr>
        <w:rPr>
          <w:rFonts w:ascii="Times New Roman" w:hAnsi="Times New Roman" w:cs="Times New Roman"/>
          <w:b/>
          <w:color w:val="FF0000"/>
          <w:sz w:val="24"/>
          <w:szCs w:val="24"/>
        </w:rPr>
      </w:pPr>
    </w:p>
    <w:p w:rsidR="0008570C" w:rsidRPr="00E31049" w:rsidRDefault="00C75F40" w:rsidP="00182227">
      <w:pPr>
        <w:pStyle w:val="Akapitzlist"/>
        <w:numPr>
          <w:ilvl w:val="0"/>
          <w:numId w:val="1"/>
        </w:numPr>
        <w:rPr>
          <w:rFonts w:ascii="Times New Roman" w:hAnsi="Times New Roman" w:cs="Times New Roman"/>
          <w:b/>
          <w:color w:val="FF0000"/>
          <w:sz w:val="24"/>
          <w:szCs w:val="24"/>
        </w:rPr>
      </w:pPr>
      <w:r w:rsidRPr="00E31049">
        <w:rPr>
          <w:rFonts w:ascii="Times New Roman" w:hAnsi="Times New Roman" w:cs="Times New Roman"/>
          <w:b/>
          <w:color w:val="FF0000"/>
          <w:sz w:val="24"/>
          <w:szCs w:val="24"/>
        </w:rPr>
        <w:t>Cechy modelu prywatyzacji</w:t>
      </w:r>
    </w:p>
    <w:p w:rsidR="0059123B" w:rsidRPr="00E31049" w:rsidRDefault="0059123B" w:rsidP="0059123B">
      <w:pPr>
        <w:rPr>
          <w:rFonts w:ascii="Times New Roman" w:hAnsi="Times New Roman" w:cs="Times New Roman"/>
          <w:sz w:val="20"/>
          <w:szCs w:val="20"/>
        </w:rPr>
      </w:pPr>
      <w:r w:rsidRPr="00E31049">
        <w:rPr>
          <w:rFonts w:ascii="Times New Roman" w:hAnsi="Times New Roman" w:cs="Times New Roman"/>
          <w:sz w:val="20"/>
          <w:szCs w:val="20"/>
        </w:rPr>
        <w:t xml:space="preserve">Prywatyzacja gospodarki polskiej charakteryzuje się pewnymi specyficznymi cechami, które pozwalają na wyróżnienie polskiego modelu prywatyzacji. Należy jednak dodać, iż cechy polskiego modelu prywatyzacji nie są cechami dotyczącymi tylko naszego kraju. Występują one także w modelach prywatyzacji w innych krajach, jednakże w warunkach gospodarki polskiej tworzą całościowy, specyficzny model prywatyzacji. </w:t>
      </w:r>
      <w:r w:rsidRPr="00E31049">
        <w:rPr>
          <w:rFonts w:ascii="Times New Roman" w:hAnsi="Times New Roman" w:cs="Times New Roman"/>
          <w:sz w:val="20"/>
          <w:szCs w:val="20"/>
        </w:rPr>
        <w:br/>
        <w:t xml:space="preserve">Po pierwsze, głównymi cechami polskiego modelu są: </w:t>
      </w:r>
    </w:p>
    <w:p w:rsidR="0059123B" w:rsidRPr="00E31049" w:rsidRDefault="0059123B" w:rsidP="0059123B">
      <w:pPr>
        <w:rPr>
          <w:rFonts w:ascii="Times New Roman" w:hAnsi="Times New Roman" w:cs="Times New Roman"/>
          <w:sz w:val="20"/>
          <w:szCs w:val="20"/>
        </w:rPr>
      </w:pPr>
      <w:r w:rsidRPr="00E31049">
        <w:rPr>
          <w:rFonts w:ascii="Times New Roman" w:hAnsi="Times New Roman" w:cs="Times New Roman"/>
          <w:sz w:val="20"/>
          <w:szCs w:val="20"/>
        </w:rPr>
        <w:t xml:space="preserve">• wielość metod, form oraz ścieżek i programów prywatyzacyjnych; </w:t>
      </w:r>
      <w:r w:rsidRPr="00E31049">
        <w:rPr>
          <w:rFonts w:ascii="Times New Roman" w:hAnsi="Times New Roman" w:cs="Times New Roman"/>
          <w:sz w:val="20"/>
          <w:szCs w:val="20"/>
        </w:rPr>
        <w:br/>
        <w:t xml:space="preserve">• decydujący wpływ załóg przedsiębiorstw na przebieg procesów prywatyzacji; </w:t>
      </w:r>
      <w:r w:rsidRPr="00E31049">
        <w:rPr>
          <w:rFonts w:ascii="Times New Roman" w:hAnsi="Times New Roman" w:cs="Times New Roman"/>
          <w:sz w:val="20"/>
          <w:szCs w:val="20"/>
        </w:rPr>
        <w:br/>
        <w:t xml:space="preserve">• uznanie prywatyzacji za proces prowadzący do realnych zmian ekonomicznych w przedsiębiorstwie poprzez restrukturyzację finansową, organizacyjną, techniczną </w:t>
      </w:r>
      <w:r w:rsidRPr="00E31049">
        <w:rPr>
          <w:rFonts w:ascii="Times New Roman" w:hAnsi="Times New Roman" w:cs="Times New Roman"/>
          <w:sz w:val="20"/>
          <w:szCs w:val="20"/>
        </w:rPr>
        <w:br/>
        <w:t xml:space="preserve">• dążenie do zapewnienia udziału inwestora strategicznego w projektach prywatyzacyjnych; </w:t>
      </w:r>
      <w:r w:rsidRPr="00E31049">
        <w:rPr>
          <w:rFonts w:ascii="Times New Roman" w:hAnsi="Times New Roman" w:cs="Times New Roman"/>
          <w:sz w:val="20"/>
          <w:szCs w:val="20"/>
        </w:rPr>
        <w:br/>
        <w:t xml:space="preserve">• powiązanie procesów prywatyzacji z realizacją ważnych celów ekonomicznych i społecznych; </w:t>
      </w:r>
      <w:r w:rsidRPr="00E31049">
        <w:rPr>
          <w:rFonts w:ascii="Times New Roman" w:hAnsi="Times New Roman" w:cs="Times New Roman"/>
          <w:sz w:val="20"/>
          <w:szCs w:val="20"/>
        </w:rPr>
        <w:br/>
        <w:t>• traktowanie wpływów budżetowych jako jednego z istotnych celów prywatyzacji</w:t>
      </w:r>
    </w:p>
    <w:p w:rsidR="00C75F40" w:rsidRPr="00E31049" w:rsidRDefault="001F7C2A" w:rsidP="00182227">
      <w:pPr>
        <w:pStyle w:val="Akapitzlist"/>
        <w:numPr>
          <w:ilvl w:val="0"/>
          <w:numId w:val="1"/>
        </w:numPr>
        <w:rPr>
          <w:rFonts w:ascii="Times New Roman" w:hAnsi="Times New Roman" w:cs="Times New Roman"/>
          <w:b/>
          <w:color w:val="FF0000"/>
          <w:sz w:val="24"/>
          <w:szCs w:val="24"/>
        </w:rPr>
      </w:pPr>
      <w:r w:rsidRPr="00E31049">
        <w:rPr>
          <w:rFonts w:ascii="Times New Roman" w:hAnsi="Times New Roman" w:cs="Times New Roman"/>
          <w:b/>
          <w:color w:val="FF0000"/>
          <w:sz w:val="24"/>
          <w:szCs w:val="24"/>
        </w:rPr>
        <w:t>Komercjalizacj</w:t>
      </w:r>
      <w:r w:rsidR="00C75F40" w:rsidRPr="00E31049">
        <w:rPr>
          <w:rFonts w:ascii="Times New Roman" w:hAnsi="Times New Roman" w:cs="Times New Roman"/>
          <w:b/>
          <w:color w:val="FF0000"/>
          <w:sz w:val="24"/>
          <w:szCs w:val="24"/>
        </w:rPr>
        <w:t>a</w:t>
      </w:r>
    </w:p>
    <w:p w:rsidR="00312454" w:rsidRPr="00E31049" w:rsidRDefault="00312454" w:rsidP="0049690A">
      <w:pPr>
        <w:pStyle w:val="NormalnyWeb"/>
        <w:shd w:val="clear" w:color="auto" w:fill="FFFFFF" w:themeFill="background1"/>
        <w:spacing w:before="120" w:after="120"/>
        <w:rPr>
          <w:bCs/>
          <w:sz w:val="20"/>
          <w:szCs w:val="20"/>
        </w:rPr>
      </w:pPr>
      <w:r w:rsidRPr="00E31049">
        <w:rPr>
          <w:b/>
          <w:sz w:val="20"/>
          <w:szCs w:val="20"/>
          <w:shd w:val="clear" w:color="auto" w:fill="FFFFFF" w:themeFill="background1"/>
        </w:rPr>
        <w:t>Komercjalizacja</w:t>
      </w:r>
      <w:r w:rsidRPr="00E31049">
        <w:rPr>
          <w:color w:val="C00000"/>
          <w:sz w:val="20"/>
          <w:szCs w:val="20"/>
          <w:shd w:val="clear" w:color="auto" w:fill="FFFFFF" w:themeFill="background1"/>
        </w:rPr>
        <w:t xml:space="preserve"> </w:t>
      </w:r>
      <w:r w:rsidRPr="00E31049">
        <w:rPr>
          <w:color w:val="333333"/>
          <w:sz w:val="20"/>
          <w:szCs w:val="20"/>
          <w:shd w:val="clear" w:color="auto" w:fill="FFFFFF" w:themeFill="background1"/>
        </w:rPr>
        <w:t>polega na przekształceniu formy prawnej, w której przedsiębiorstwo funkcjonowało</w:t>
      </w:r>
      <w:r w:rsidRPr="00E31049">
        <w:rPr>
          <w:color w:val="333333"/>
          <w:sz w:val="20"/>
          <w:szCs w:val="20"/>
          <w:shd w:val="clear" w:color="auto" w:fill="F6F6E7"/>
        </w:rPr>
        <w:t xml:space="preserve"> </w:t>
      </w:r>
      <w:r w:rsidRPr="00E31049">
        <w:rPr>
          <w:color w:val="333333"/>
          <w:sz w:val="20"/>
          <w:szCs w:val="20"/>
          <w:shd w:val="clear" w:color="auto" w:fill="FFFFFF" w:themeFill="background1"/>
        </w:rPr>
        <w:t>do tego momentu. Formą pierwotną jest przedsiębiorstwo państwowe, którego tworzenie, strukturę organów oraz zasady występowania w obrocie gospodarczym reguluje ustawa z 25 września 1981 r. o przedsiębiorstwach państwowych (Dz. U. z 1991 r. nr 18, poz. 80 ze zm. ). Formą docelową jest spółka prawa handlowego, podlegająca unormowaniom kodeksu handlowego. Spośród spółek prawa handlowego (jawna, komandytowa, z ograniczoną odpowiedzialnością, akcyjna) tylko dwie nadają się do zastosowania w procesie komercjalizacji, mianowicie z o. o. i akcyjna.</w:t>
      </w:r>
    </w:p>
    <w:p w:rsidR="00BB1E21" w:rsidRPr="00E31049" w:rsidRDefault="00C75F40" w:rsidP="00182227">
      <w:pPr>
        <w:pStyle w:val="Akapitzlist"/>
        <w:numPr>
          <w:ilvl w:val="0"/>
          <w:numId w:val="1"/>
        </w:numPr>
        <w:rPr>
          <w:rFonts w:ascii="Times New Roman" w:hAnsi="Times New Roman" w:cs="Times New Roman"/>
          <w:b/>
          <w:color w:val="FF0000"/>
          <w:sz w:val="24"/>
          <w:szCs w:val="24"/>
        </w:rPr>
      </w:pPr>
      <w:r w:rsidRPr="00E31049">
        <w:rPr>
          <w:rFonts w:ascii="Times New Roman" w:hAnsi="Times New Roman" w:cs="Times New Roman"/>
          <w:b/>
          <w:color w:val="FF0000"/>
          <w:sz w:val="24"/>
          <w:szCs w:val="24"/>
        </w:rPr>
        <w:t>Grupy odrębności przedsiębiorstwa</w:t>
      </w:r>
    </w:p>
    <w:p w:rsidR="00BB1E21" w:rsidRPr="00E31049" w:rsidRDefault="00BB1E21" w:rsidP="00BB1E21">
      <w:pPr>
        <w:spacing w:before="100" w:beforeAutospacing="1" w:after="100" w:afterAutospacing="1" w:line="240" w:lineRule="auto"/>
        <w:rPr>
          <w:rFonts w:ascii="Times New Roman" w:eastAsia="Times New Roman" w:hAnsi="Times New Roman" w:cs="Times New Roman"/>
          <w:color w:val="000000"/>
          <w:sz w:val="20"/>
          <w:szCs w:val="20"/>
          <w:lang w:eastAsia="pl-PL"/>
        </w:rPr>
      </w:pPr>
      <w:r w:rsidRPr="00E31049">
        <w:rPr>
          <w:rFonts w:ascii="Times New Roman" w:eastAsia="Times New Roman" w:hAnsi="Times New Roman" w:cs="Times New Roman"/>
          <w:color w:val="000000"/>
          <w:sz w:val="20"/>
          <w:szCs w:val="20"/>
          <w:lang w:eastAsia="pl-PL"/>
        </w:rPr>
        <w:t>O przedsiębiorstwie możemy mówić w różnych kategoriach: organizacyjnej, prawnej, ekonomicznej.</w:t>
      </w:r>
      <w:r w:rsidRPr="00E31049">
        <w:rPr>
          <w:rFonts w:ascii="Times New Roman" w:eastAsia="Times New Roman" w:hAnsi="Times New Roman" w:cs="Times New Roman"/>
          <w:color w:val="000000"/>
          <w:sz w:val="20"/>
          <w:szCs w:val="20"/>
          <w:lang w:eastAsia="pl-PL"/>
        </w:rPr>
        <w:br/>
        <w:t>Przedsiębiorstwo jest, więc układem względnie odosobnionym, który posiada odrębność techniczno – produkcyjno –organizacyjną, prawną i ekonomiczną.</w:t>
      </w:r>
    </w:p>
    <w:p w:rsidR="00C75F40" w:rsidRPr="00E31049" w:rsidRDefault="00BB1E21" w:rsidP="00E31049">
      <w:pPr>
        <w:spacing w:before="100" w:beforeAutospacing="1" w:after="100" w:afterAutospacing="1" w:line="240" w:lineRule="auto"/>
        <w:rPr>
          <w:rFonts w:ascii="Times New Roman" w:eastAsia="Times New Roman" w:hAnsi="Times New Roman" w:cs="Times New Roman"/>
          <w:color w:val="000000"/>
          <w:sz w:val="20"/>
          <w:szCs w:val="20"/>
          <w:lang w:eastAsia="pl-PL"/>
        </w:rPr>
      </w:pPr>
      <w:r w:rsidRPr="00E31049">
        <w:rPr>
          <w:rFonts w:ascii="Times New Roman" w:eastAsia="Times New Roman" w:hAnsi="Times New Roman" w:cs="Times New Roman"/>
          <w:b/>
          <w:sz w:val="20"/>
          <w:szCs w:val="20"/>
          <w:lang w:eastAsia="pl-PL"/>
        </w:rPr>
        <w:t>Odrębność organizacyjno-produkcyjna</w:t>
      </w:r>
      <w:r w:rsidRPr="00E31049">
        <w:rPr>
          <w:rFonts w:ascii="Times New Roman" w:eastAsia="Times New Roman" w:hAnsi="Times New Roman" w:cs="Times New Roman"/>
          <w:sz w:val="20"/>
          <w:szCs w:val="20"/>
          <w:lang w:eastAsia="pl-PL"/>
        </w:rPr>
        <w:t xml:space="preserve"> </w:t>
      </w:r>
      <w:r w:rsidRPr="00E31049">
        <w:rPr>
          <w:rFonts w:ascii="Times New Roman" w:eastAsia="Times New Roman" w:hAnsi="Times New Roman" w:cs="Times New Roman"/>
          <w:color w:val="000000"/>
          <w:sz w:val="20"/>
          <w:szCs w:val="20"/>
          <w:lang w:eastAsia="pl-PL"/>
        </w:rPr>
        <w:t>dotyczy miejsca działania - jest to określony obszar wyodrębniony (ogrodzony dosłownie), posiadający swoją strukturę organizacyjną, swoją technikę, procesy produkcyjne.</w:t>
      </w:r>
      <w:r w:rsidRPr="00E31049">
        <w:rPr>
          <w:rFonts w:ascii="Times New Roman" w:eastAsia="Times New Roman" w:hAnsi="Times New Roman" w:cs="Times New Roman"/>
          <w:color w:val="000000"/>
          <w:sz w:val="20"/>
          <w:szCs w:val="20"/>
          <w:lang w:eastAsia="pl-PL"/>
        </w:rPr>
        <w:br/>
      </w:r>
      <w:r w:rsidRPr="00E31049">
        <w:rPr>
          <w:rFonts w:ascii="Times New Roman" w:eastAsia="Times New Roman" w:hAnsi="Times New Roman" w:cs="Times New Roman"/>
          <w:b/>
          <w:sz w:val="20"/>
          <w:szCs w:val="20"/>
          <w:lang w:eastAsia="pl-PL"/>
        </w:rPr>
        <w:t xml:space="preserve">Odrębność prawna </w:t>
      </w:r>
      <w:r w:rsidRPr="00E31049">
        <w:rPr>
          <w:rFonts w:ascii="Times New Roman" w:eastAsia="Times New Roman" w:hAnsi="Times New Roman" w:cs="Times New Roman"/>
          <w:color w:val="000000"/>
          <w:sz w:val="20"/>
          <w:szCs w:val="20"/>
          <w:lang w:eastAsia="pl-PL"/>
        </w:rPr>
        <w:t>polega na tym, że przedsiębiorstwo posiada osobowość prawną. Osobowość prawna inaczej nazywana odrębnością prawną, umożliwia firmie występowanie jako podmiotu obrotu cywilnego, z prawem zawierania umów i zaciągania zobowiązań.</w:t>
      </w:r>
      <w:r w:rsidRPr="00E31049">
        <w:rPr>
          <w:rFonts w:ascii="Times New Roman" w:eastAsia="Times New Roman" w:hAnsi="Times New Roman" w:cs="Times New Roman"/>
          <w:color w:val="000000"/>
          <w:sz w:val="20"/>
          <w:szCs w:val="20"/>
          <w:lang w:eastAsia="pl-PL"/>
        </w:rPr>
        <w:br/>
        <w:t xml:space="preserve">Dla funkcjonowania przedsiębiorstwa </w:t>
      </w:r>
      <w:r w:rsidRPr="00E31049">
        <w:rPr>
          <w:rFonts w:ascii="Times New Roman" w:eastAsia="Times New Roman" w:hAnsi="Times New Roman" w:cs="Times New Roman"/>
          <w:sz w:val="20"/>
          <w:szCs w:val="20"/>
          <w:lang w:eastAsia="pl-PL"/>
        </w:rPr>
        <w:t>osobowość prawna jest warunkiem koniecznym, ale nie wystarczającym do określenia przedsiębiorstwa mianem jednostki gospodarczej.</w:t>
      </w:r>
      <w:r w:rsidRPr="00E31049">
        <w:rPr>
          <w:rFonts w:ascii="Times New Roman" w:eastAsia="Times New Roman" w:hAnsi="Times New Roman" w:cs="Times New Roman"/>
          <w:sz w:val="20"/>
          <w:szCs w:val="20"/>
          <w:lang w:eastAsia="pl-PL"/>
        </w:rPr>
        <w:br/>
        <w:t>Najważniejszym aspektem działalności przedsiębiorstwa jest aspekt ekonomiczny. Wyróżniamy trzy aspekty podejścia ekonomicznego:</w:t>
      </w:r>
      <w:r w:rsidRPr="00E31049">
        <w:rPr>
          <w:rFonts w:ascii="Times New Roman" w:eastAsia="Times New Roman" w:hAnsi="Times New Roman" w:cs="Times New Roman"/>
          <w:color w:val="000000"/>
          <w:sz w:val="20"/>
          <w:szCs w:val="20"/>
          <w:lang w:eastAsia="pl-PL"/>
        </w:rPr>
        <w:br/>
        <w:t>-przedsiębiorstwo pokrywa w całości swoje wydatki swoimi dochodami,</w:t>
      </w:r>
      <w:r w:rsidRPr="00E31049">
        <w:rPr>
          <w:rFonts w:ascii="Times New Roman" w:eastAsia="Times New Roman" w:hAnsi="Times New Roman" w:cs="Times New Roman"/>
          <w:color w:val="000000"/>
          <w:sz w:val="20"/>
          <w:szCs w:val="20"/>
          <w:lang w:eastAsia="pl-PL"/>
        </w:rPr>
        <w:br/>
        <w:t>-przedsiębiorstwo prowadzi własny rachunek wydatków i dochodów,</w:t>
      </w:r>
      <w:r w:rsidRPr="00E31049">
        <w:rPr>
          <w:rFonts w:ascii="Times New Roman" w:eastAsia="Times New Roman" w:hAnsi="Times New Roman" w:cs="Times New Roman"/>
          <w:color w:val="000000"/>
          <w:sz w:val="20"/>
          <w:szCs w:val="20"/>
          <w:lang w:eastAsia="pl-PL"/>
        </w:rPr>
        <w:br/>
        <w:t>-przedsiębiorstwo prowadzi własny bilans, który jest bardzo ważnym aspektem ekonomicznym.</w:t>
      </w:r>
    </w:p>
    <w:p w:rsidR="00C75F40" w:rsidRPr="00E31049" w:rsidRDefault="001F7C2A" w:rsidP="00182227">
      <w:pPr>
        <w:pStyle w:val="Akapitzlist"/>
        <w:numPr>
          <w:ilvl w:val="0"/>
          <w:numId w:val="1"/>
        </w:numPr>
        <w:rPr>
          <w:rFonts w:ascii="Times New Roman" w:hAnsi="Times New Roman" w:cs="Times New Roman"/>
          <w:b/>
          <w:color w:val="FF0000"/>
          <w:sz w:val="24"/>
          <w:szCs w:val="24"/>
        </w:rPr>
      </w:pPr>
      <w:r w:rsidRPr="00E31049">
        <w:rPr>
          <w:rFonts w:ascii="Times New Roman" w:hAnsi="Times New Roman" w:cs="Times New Roman"/>
          <w:b/>
          <w:color w:val="FF0000"/>
          <w:sz w:val="24"/>
          <w:szCs w:val="24"/>
        </w:rPr>
        <w:t>Co to znaczy, ze przedsiębiorst</w:t>
      </w:r>
      <w:r w:rsidR="00C75F40" w:rsidRPr="00E31049">
        <w:rPr>
          <w:rFonts w:ascii="Times New Roman" w:hAnsi="Times New Roman" w:cs="Times New Roman"/>
          <w:b/>
          <w:color w:val="FF0000"/>
          <w:sz w:val="24"/>
          <w:szCs w:val="24"/>
        </w:rPr>
        <w:t xml:space="preserve">wo jest </w:t>
      </w:r>
      <w:r w:rsidR="0059123B" w:rsidRPr="00E31049">
        <w:rPr>
          <w:rFonts w:ascii="Times New Roman" w:hAnsi="Times New Roman" w:cs="Times New Roman"/>
          <w:b/>
          <w:color w:val="FF0000"/>
          <w:sz w:val="24"/>
          <w:szCs w:val="24"/>
        </w:rPr>
        <w:t>zorientowane</w:t>
      </w:r>
      <w:r w:rsidR="00C75F40" w:rsidRPr="00E31049">
        <w:rPr>
          <w:rFonts w:ascii="Times New Roman" w:hAnsi="Times New Roman" w:cs="Times New Roman"/>
          <w:b/>
          <w:color w:val="FF0000"/>
          <w:sz w:val="24"/>
          <w:szCs w:val="24"/>
        </w:rPr>
        <w:t xml:space="preserve"> rynkowo</w:t>
      </w:r>
      <w:r w:rsidR="00BB1E21" w:rsidRPr="00E31049">
        <w:rPr>
          <w:rFonts w:ascii="Times New Roman" w:hAnsi="Times New Roman" w:cs="Times New Roman"/>
          <w:b/>
          <w:color w:val="FF0000"/>
          <w:sz w:val="24"/>
          <w:szCs w:val="24"/>
        </w:rPr>
        <w:t xml:space="preserve"> ?</w:t>
      </w:r>
      <w:r w:rsidR="0059123B" w:rsidRPr="00E31049">
        <w:rPr>
          <w:rFonts w:ascii="Times New Roman" w:hAnsi="Times New Roman" w:cs="Times New Roman"/>
          <w:b/>
          <w:color w:val="FF0000"/>
          <w:sz w:val="24"/>
          <w:szCs w:val="24"/>
        </w:rPr>
        <w:t>???</w:t>
      </w:r>
    </w:p>
    <w:p w:rsidR="0059123B" w:rsidRPr="00E31049" w:rsidRDefault="0059123B" w:rsidP="0059123B">
      <w:pPr>
        <w:rPr>
          <w:rFonts w:ascii="Times New Roman" w:hAnsi="Times New Roman" w:cs="Times New Roman"/>
          <w:b/>
          <w:color w:val="FF0000"/>
          <w:sz w:val="20"/>
          <w:szCs w:val="20"/>
        </w:rPr>
      </w:pPr>
      <w:r w:rsidRPr="00E31049">
        <w:rPr>
          <w:rFonts w:ascii="Times New Roman" w:hAnsi="Times New Roman" w:cs="Times New Roman"/>
          <w:color w:val="252525"/>
          <w:sz w:val="20"/>
          <w:szCs w:val="20"/>
          <w:shd w:val="clear" w:color="auto" w:fill="FFFFFF"/>
        </w:rPr>
        <w:t>Z perspektywy finansowej celem przedsiębiorstwa jest wzrost jego wartości rynkowej w średnim i długim okresie z korzyścią dla jego właścicieli.</w:t>
      </w:r>
    </w:p>
    <w:p w:rsidR="00182227" w:rsidRPr="00E31049" w:rsidRDefault="00C75F40" w:rsidP="00EE1D9E">
      <w:pPr>
        <w:pStyle w:val="Akapitzlist"/>
        <w:numPr>
          <w:ilvl w:val="0"/>
          <w:numId w:val="1"/>
        </w:numPr>
        <w:rPr>
          <w:rFonts w:ascii="Times New Roman" w:hAnsi="Times New Roman" w:cs="Times New Roman"/>
          <w:b/>
          <w:color w:val="FF0000"/>
          <w:sz w:val="24"/>
          <w:szCs w:val="24"/>
        </w:rPr>
      </w:pPr>
      <w:r w:rsidRPr="00E31049">
        <w:rPr>
          <w:rFonts w:ascii="Times New Roman" w:hAnsi="Times New Roman" w:cs="Times New Roman"/>
          <w:b/>
          <w:color w:val="FF0000"/>
          <w:sz w:val="24"/>
          <w:szCs w:val="24"/>
        </w:rPr>
        <w:t>Zasoby przedsiębiorstwa – (jakie są, co wchodzi w skład których, któ</w:t>
      </w:r>
      <w:r w:rsidR="001F7C2A" w:rsidRPr="00E31049">
        <w:rPr>
          <w:rFonts w:ascii="Times New Roman" w:hAnsi="Times New Roman" w:cs="Times New Roman"/>
          <w:b/>
          <w:color w:val="FF0000"/>
          <w:sz w:val="24"/>
          <w:szCs w:val="24"/>
        </w:rPr>
        <w:t>re mają możliwość zyskania prze</w:t>
      </w:r>
      <w:r w:rsidRPr="00E31049">
        <w:rPr>
          <w:rFonts w:ascii="Times New Roman" w:hAnsi="Times New Roman" w:cs="Times New Roman"/>
          <w:b/>
          <w:color w:val="FF0000"/>
          <w:sz w:val="24"/>
          <w:szCs w:val="24"/>
        </w:rPr>
        <w:t>wagi strategicznej)</w:t>
      </w:r>
    </w:p>
    <w:p w:rsidR="00BB1E21" w:rsidRPr="00E31049" w:rsidRDefault="00BB1E21" w:rsidP="00BB1E21">
      <w:pPr>
        <w:rPr>
          <w:rFonts w:ascii="Times New Roman" w:hAnsi="Times New Roman" w:cs="Times New Roman"/>
          <w:noProof/>
          <w:lang w:eastAsia="pl-PL"/>
        </w:rPr>
      </w:pPr>
    </w:p>
    <w:p w:rsidR="00BB1E21" w:rsidRPr="00E31049" w:rsidRDefault="00BB1E21" w:rsidP="00BB1E21">
      <w:pPr>
        <w:rPr>
          <w:rFonts w:ascii="Times New Roman" w:hAnsi="Times New Roman" w:cs="Times New Roman"/>
          <w:b/>
          <w:color w:val="FF0000"/>
          <w:sz w:val="24"/>
          <w:szCs w:val="24"/>
        </w:rPr>
      </w:pPr>
      <w:r w:rsidRPr="00E31049">
        <w:rPr>
          <w:rFonts w:ascii="Times New Roman" w:hAnsi="Times New Roman" w:cs="Times New Roman"/>
          <w:noProof/>
          <w:lang w:eastAsia="pl-PL"/>
        </w:rPr>
        <w:drawing>
          <wp:inline distT="0" distB="0" distL="0" distR="0" wp14:anchorId="6AB82D52" wp14:editId="36555EFF">
            <wp:extent cx="3321050" cy="2972807"/>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27006" t="17441" r="29894" b="13972"/>
                    <a:stretch/>
                  </pic:blipFill>
                  <pic:spPr bwMode="auto">
                    <a:xfrm>
                      <a:off x="0" y="0"/>
                      <a:ext cx="3331482" cy="2982145"/>
                    </a:xfrm>
                    <a:prstGeom prst="rect">
                      <a:avLst/>
                    </a:prstGeom>
                    <a:ln>
                      <a:noFill/>
                    </a:ln>
                    <a:extLst>
                      <a:ext uri="{53640926-AAD7-44D8-BBD7-CCE9431645EC}">
                        <a14:shadowObscured xmlns:a14="http://schemas.microsoft.com/office/drawing/2010/main"/>
                      </a:ext>
                    </a:extLst>
                  </pic:spPr>
                </pic:pic>
              </a:graphicData>
            </a:graphic>
          </wp:inline>
        </w:drawing>
      </w:r>
    </w:p>
    <w:p w:rsidR="00BB1E21" w:rsidRPr="00E31049" w:rsidRDefault="00BB1E21" w:rsidP="00BB1E21">
      <w:pPr>
        <w:rPr>
          <w:rFonts w:ascii="Times New Roman" w:hAnsi="Times New Roman" w:cs="Times New Roman"/>
          <w:b/>
          <w:color w:val="FF0000"/>
          <w:sz w:val="20"/>
          <w:szCs w:val="20"/>
        </w:rPr>
      </w:pPr>
      <w:r w:rsidRPr="00E31049">
        <w:rPr>
          <w:rFonts w:ascii="Times New Roman" w:hAnsi="Times New Roman" w:cs="Times New Roman"/>
          <w:color w:val="000000"/>
          <w:sz w:val="21"/>
          <w:szCs w:val="21"/>
        </w:rPr>
        <w:br/>
      </w:r>
      <w:r w:rsidRPr="00E31049">
        <w:rPr>
          <w:rFonts w:ascii="Times New Roman" w:hAnsi="Times New Roman" w:cs="Times New Roman"/>
          <w:b/>
          <w:bCs/>
          <w:color w:val="000000"/>
          <w:sz w:val="20"/>
          <w:szCs w:val="20"/>
          <w:shd w:val="clear" w:color="auto" w:fill="F0F0F0"/>
        </w:rPr>
        <w:t>Zasoby rzeczowe</w:t>
      </w:r>
      <w:r w:rsidRPr="00E31049">
        <w:rPr>
          <w:rStyle w:val="apple-converted-space"/>
          <w:rFonts w:ascii="Times New Roman" w:hAnsi="Times New Roman" w:cs="Times New Roman"/>
          <w:color w:val="000000"/>
          <w:sz w:val="20"/>
          <w:szCs w:val="20"/>
          <w:shd w:val="clear" w:color="auto" w:fill="F0F0F0"/>
        </w:rPr>
        <w:t> </w:t>
      </w:r>
      <w:r w:rsidRPr="00E31049">
        <w:rPr>
          <w:rFonts w:ascii="Times New Roman" w:hAnsi="Times New Roman" w:cs="Times New Roman"/>
          <w:color w:val="000000"/>
          <w:sz w:val="20"/>
          <w:szCs w:val="20"/>
          <w:shd w:val="clear" w:color="auto" w:fill="F0F0F0"/>
        </w:rPr>
        <w:t>(</w:t>
      </w:r>
      <w:r w:rsidRPr="00E31049">
        <w:rPr>
          <w:rFonts w:ascii="Times New Roman" w:hAnsi="Times New Roman" w:cs="Times New Roman"/>
          <w:b/>
          <w:bCs/>
          <w:color w:val="000000"/>
          <w:sz w:val="20"/>
          <w:szCs w:val="20"/>
          <w:shd w:val="clear" w:color="auto" w:fill="F0F0F0"/>
        </w:rPr>
        <w:t>zasoby materialne</w:t>
      </w:r>
      <w:r w:rsidRPr="00E31049">
        <w:rPr>
          <w:rFonts w:ascii="Times New Roman" w:hAnsi="Times New Roman" w:cs="Times New Roman"/>
          <w:color w:val="000000"/>
          <w:sz w:val="20"/>
          <w:szCs w:val="20"/>
          <w:shd w:val="clear" w:color="auto" w:fill="F0F0F0"/>
        </w:rPr>
        <w:t>) to różnorodne dobra w postaci materialnej, np. nieruchomości, park maszynowy, samochody itp.</w:t>
      </w:r>
      <w:r w:rsidRPr="00E31049">
        <w:rPr>
          <w:rStyle w:val="apple-converted-space"/>
          <w:rFonts w:ascii="Times New Roman" w:hAnsi="Times New Roman" w:cs="Times New Roman"/>
          <w:color w:val="000000"/>
          <w:sz w:val="20"/>
          <w:szCs w:val="20"/>
          <w:shd w:val="clear" w:color="auto" w:fill="F0F0F0"/>
        </w:rPr>
        <w:t> </w:t>
      </w:r>
      <w:r w:rsidRPr="00E31049">
        <w:rPr>
          <w:rFonts w:ascii="Times New Roman" w:hAnsi="Times New Roman" w:cs="Times New Roman"/>
          <w:color w:val="000000"/>
          <w:sz w:val="20"/>
          <w:szCs w:val="20"/>
        </w:rPr>
        <w:br/>
      </w:r>
      <w:r w:rsidRPr="00E31049">
        <w:rPr>
          <w:rFonts w:ascii="Times New Roman" w:hAnsi="Times New Roman" w:cs="Times New Roman"/>
          <w:color w:val="000000"/>
          <w:sz w:val="20"/>
          <w:szCs w:val="20"/>
        </w:rPr>
        <w:br/>
      </w:r>
      <w:r w:rsidRPr="00E31049">
        <w:rPr>
          <w:rFonts w:ascii="Times New Roman" w:hAnsi="Times New Roman" w:cs="Times New Roman"/>
          <w:b/>
          <w:bCs/>
          <w:color w:val="000000"/>
          <w:sz w:val="20"/>
          <w:szCs w:val="20"/>
          <w:shd w:val="clear" w:color="auto" w:fill="F0F0F0"/>
        </w:rPr>
        <w:t>Zasoby finansowe</w:t>
      </w:r>
      <w:r w:rsidRPr="00E31049">
        <w:rPr>
          <w:rStyle w:val="apple-converted-space"/>
          <w:rFonts w:ascii="Times New Roman" w:hAnsi="Times New Roman" w:cs="Times New Roman"/>
          <w:color w:val="000000"/>
          <w:sz w:val="20"/>
          <w:szCs w:val="20"/>
          <w:shd w:val="clear" w:color="auto" w:fill="F0F0F0"/>
        </w:rPr>
        <w:t> </w:t>
      </w:r>
      <w:r w:rsidRPr="00E31049">
        <w:rPr>
          <w:rFonts w:ascii="Times New Roman" w:hAnsi="Times New Roman" w:cs="Times New Roman"/>
          <w:color w:val="000000"/>
          <w:sz w:val="20"/>
          <w:szCs w:val="20"/>
          <w:shd w:val="clear" w:color="auto" w:fill="F0F0F0"/>
        </w:rPr>
        <w:t>to kondycja finansowa przedsiębiorstwa, osiąganie (lub brak) nadwyżek finansowych, zdolność kredytowa, płynność, zobowiązania. Bez względu na posiadane zasoby finansowe kluczową rolę odgrywa właściwe zarządzanie nimi. Im lepsza kondycja finansowa firmy, tym szerszy wachlarz możliwości, siła przebicia, wiarygodność, lepsza pozycja w negocjacjach i zdecydowanie pewniejszy start każdego wdrażanego projektu oraz łatwiejszy i szybszy rozwój.</w:t>
      </w:r>
      <w:r w:rsidRPr="00E31049">
        <w:rPr>
          <w:rStyle w:val="apple-converted-space"/>
          <w:rFonts w:ascii="Times New Roman" w:hAnsi="Times New Roman" w:cs="Times New Roman"/>
          <w:color w:val="000000"/>
          <w:sz w:val="20"/>
          <w:szCs w:val="20"/>
          <w:shd w:val="clear" w:color="auto" w:fill="F0F0F0"/>
        </w:rPr>
        <w:t> </w:t>
      </w:r>
      <w:r w:rsidRPr="00E31049">
        <w:rPr>
          <w:rFonts w:ascii="Times New Roman" w:hAnsi="Times New Roman" w:cs="Times New Roman"/>
          <w:color w:val="000000"/>
          <w:sz w:val="20"/>
          <w:szCs w:val="20"/>
        </w:rPr>
        <w:br/>
      </w:r>
      <w:r w:rsidRPr="00E31049">
        <w:rPr>
          <w:rFonts w:ascii="Times New Roman" w:hAnsi="Times New Roman" w:cs="Times New Roman"/>
          <w:color w:val="000000"/>
          <w:sz w:val="20"/>
          <w:szCs w:val="20"/>
        </w:rPr>
        <w:br/>
      </w:r>
      <w:r w:rsidRPr="00E31049">
        <w:rPr>
          <w:rFonts w:ascii="Times New Roman" w:hAnsi="Times New Roman" w:cs="Times New Roman"/>
          <w:b/>
          <w:bCs/>
          <w:color w:val="000000"/>
          <w:sz w:val="20"/>
          <w:szCs w:val="20"/>
          <w:shd w:val="clear" w:color="auto" w:fill="F0F0F0"/>
        </w:rPr>
        <w:t>Zasoby ludzkie</w:t>
      </w:r>
      <w:r w:rsidRPr="00E31049">
        <w:rPr>
          <w:rStyle w:val="apple-converted-space"/>
          <w:rFonts w:ascii="Times New Roman" w:hAnsi="Times New Roman" w:cs="Times New Roman"/>
          <w:color w:val="000000"/>
          <w:sz w:val="20"/>
          <w:szCs w:val="20"/>
          <w:shd w:val="clear" w:color="auto" w:fill="F0F0F0"/>
        </w:rPr>
        <w:t> </w:t>
      </w:r>
      <w:r w:rsidRPr="00E31049">
        <w:rPr>
          <w:rFonts w:ascii="Times New Roman" w:hAnsi="Times New Roman" w:cs="Times New Roman"/>
          <w:color w:val="000000"/>
          <w:sz w:val="20"/>
          <w:szCs w:val="20"/>
          <w:shd w:val="clear" w:color="auto" w:fill="F0F0F0"/>
        </w:rPr>
        <w:t>mają nieocenione znaczenie w każdym aspekcie funkcjonowania firmy. Liczba posiadanych pracowników, poziom ich zaangażowania, lojalność oraz posiadanie niezbędnych kwalifikacji to czynniki decydujące o prawidłowym funkcjonowaniu każdej firmy.</w:t>
      </w:r>
      <w:r w:rsidRPr="00E31049">
        <w:rPr>
          <w:rStyle w:val="apple-converted-space"/>
          <w:rFonts w:ascii="Times New Roman" w:hAnsi="Times New Roman" w:cs="Times New Roman"/>
          <w:color w:val="000000"/>
          <w:sz w:val="20"/>
          <w:szCs w:val="20"/>
          <w:shd w:val="clear" w:color="auto" w:fill="F0F0F0"/>
        </w:rPr>
        <w:t> </w:t>
      </w:r>
      <w:r w:rsidRPr="00E31049">
        <w:rPr>
          <w:rFonts w:ascii="Times New Roman" w:hAnsi="Times New Roman" w:cs="Times New Roman"/>
          <w:color w:val="000000"/>
          <w:sz w:val="20"/>
          <w:szCs w:val="20"/>
        </w:rPr>
        <w:br/>
      </w:r>
      <w:r w:rsidRPr="00E31049">
        <w:rPr>
          <w:rFonts w:ascii="Times New Roman" w:hAnsi="Times New Roman" w:cs="Times New Roman"/>
          <w:color w:val="000000"/>
          <w:sz w:val="20"/>
          <w:szCs w:val="20"/>
          <w:shd w:val="clear" w:color="auto" w:fill="F0F0F0"/>
        </w:rPr>
        <w:t>W przypadku przyszłego franczyzodawcy, przed którym stoi wiele specyficznych zadań, możliwość ich delegowania rzetelnym, lojalnym i wykwalifikowanym pracownikom nabiera szczególnego znaczenia. Dlatego odpowiednio wcześniej należy przemyśleć czy przy pomocy posiadanego zespołu pracowników będziemy w stanie rozwinąć sieć franczyzową i skutecznie koordynować jej funkcjonowanie.</w:t>
      </w:r>
      <w:r w:rsidRPr="00E31049">
        <w:rPr>
          <w:rStyle w:val="apple-converted-space"/>
          <w:rFonts w:ascii="Times New Roman" w:hAnsi="Times New Roman" w:cs="Times New Roman"/>
          <w:color w:val="000000"/>
          <w:sz w:val="20"/>
          <w:szCs w:val="20"/>
          <w:shd w:val="clear" w:color="auto" w:fill="F0F0F0"/>
        </w:rPr>
        <w:t> </w:t>
      </w:r>
      <w:r w:rsidRPr="00E31049">
        <w:rPr>
          <w:rFonts w:ascii="Times New Roman" w:hAnsi="Times New Roman" w:cs="Times New Roman"/>
          <w:color w:val="000000"/>
          <w:sz w:val="20"/>
          <w:szCs w:val="20"/>
        </w:rPr>
        <w:br/>
      </w:r>
      <w:r w:rsidRPr="00E31049">
        <w:rPr>
          <w:rFonts w:ascii="Times New Roman" w:hAnsi="Times New Roman" w:cs="Times New Roman"/>
          <w:color w:val="000000"/>
          <w:sz w:val="20"/>
          <w:szCs w:val="20"/>
        </w:rPr>
        <w:br/>
      </w:r>
      <w:r w:rsidRPr="00E31049">
        <w:rPr>
          <w:rFonts w:ascii="Times New Roman" w:hAnsi="Times New Roman" w:cs="Times New Roman"/>
          <w:b/>
          <w:bCs/>
          <w:color w:val="000000"/>
          <w:sz w:val="20"/>
          <w:szCs w:val="20"/>
          <w:shd w:val="clear" w:color="auto" w:fill="F0F0F0"/>
        </w:rPr>
        <w:t>Zasoby niematerialne</w:t>
      </w:r>
      <w:r w:rsidRPr="00E31049">
        <w:rPr>
          <w:rStyle w:val="apple-converted-space"/>
          <w:rFonts w:ascii="Times New Roman" w:hAnsi="Times New Roman" w:cs="Times New Roman"/>
          <w:color w:val="000000"/>
          <w:sz w:val="20"/>
          <w:szCs w:val="20"/>
          <w:shd w:val="clear" w:color="auto" w:fill="F0F0F0"/>
        </w:rPr>
        <w:t> </w:t>
      </w:r>
      <w:r w:rsidRPr="00E31049">
        <w:rPr>
          <w:rFonts w:ascii="Times New Roman" w:hAnsi="Times New Roman" w:cs="Times New Roman"/>
          <w:color w:val="000000"/>
          <w:sz w:val="20"/>
          <w:szCs w:val="20"/>
          <w:shd w:val="clear" w:color="auto" w:fill="F0F0F0"/>
        </w:rPr>
        <w:t>to specyficzny rodzaj zasobów. Trudno je wycenić, a dla każdego przedsiębiorstwa kształtować się one mogą w sposób niepowtarzalny.</w:t>
      </w:r>
      <w:r w:rsidRPr="00E31049">
        <w:rPr>
          <w:rStyle w:val="apple-converted-space"/>
          <w:rFonts w:ascii="Times New Roman" w:hAnsi="Times New Roman" w:cs="Times New Roman"/>
          <w:color w:val="000000"/>
          <w:sz w:val="20"/>
          <w:szCs w:val="20"/>
          <w:shd w:val="clear" w:color="auto" w:fill="F0F0F0"/>
        </w:rPr>
        <w:t> </w:t>
      </w:r>
      <w:r w:rsidRPr="00E31049">
        <w:rPr>
          <w:rFonts w:ascii="Times New Roman" w:hAnsi="Times New Roman" w:cs="Times New Roman"/>
          <w:color w:val="000000"/>
          <w:sz w:val="20"/>
          <w:szCs w:val="20"/>
        </w:rPr>
        <w:br/>
      </w:r>
      <w:r w:rsidRPr="00E31049">
        <w:rPr>
          <w:rFonts w:ascii="Times New Roman" w:hAnsi="Times New Roman" w:cs="Times New Roman"/>
          <w:color w:val="000000"/>
          <w:sz w:val="20"/>
          <w:szCs w:val="20"/>
          <w:shd w:val="clear" w:color="auto" w:fill="F0F0F0"/>
        </w:rPr>
        <w:t>Wśród zasobów niematerialnych możemy wymienić wizerunek i reputację przedsiębiorstwa, posiadane rynki zbytu oraz ich stabilność (lojalny klient), wypracowane wewnętrzne systemy funkcjonowania, w tym informacyjne, kultura organizacyjna, obowiązujące normy, zachowania społeczne, kwalifikacje pracowników.</w:t>
      </w:r>
      <w:r w:rsidRPr="00E31049">
        <w:rPr>
          <w:rStyle w:val="apple-converted-space"/>
          <w:rFonts w:ascii="Times New Roman" w:hAnsi="Times New Roman" w:cs="Times New Roman"/>
          <w:color w:val="000000"/>
          <w:sz w:val="20"/>
          <w:szCs w:val="20"/>
          <w:shd w:val="clear" w:color="auto" w:fill="F0F0F0"/>
        </w:rPr>
        <w:t> </w:t>
      </w:r>
      <w:r w:rsidRPr="00E31049">
        <w:rPr>
          <w:rFonts w:ascii="Times New Roman" w:hAnsi="Times New Roman" w:cs="Times New Roman"/>
          <w:color w:val="000000"/>
          <w:sz w:val="20"/>
          <w:szCs w:val="20"/>
        </w:rPr>
        <w:br/>
      </w:r>
      <w:r w:rsidRPr="00E31049">
        <w:rPr>
          <w:rFonts w:ascii="Times New Roman" w:hAnsi="Times New Roman" w:cs="Times New Roman"/>
          <w:color w:val="000000"/>
          <w:sz w:val="20"/>
          <w:szCs w:val="20"/>
          <w:shd w:val="clear" w:color="auto" w:fill="F0F0F0"/>
        </w:rPr>
        <w:t>Zasoby te, choć niekiedy trudne do uchwycenia, bywają ogromnie cenne, a przy umiejętnym prowadzeniu przedsiębiorstwa, niezwykle wartościowe i wzajemnie się wzmacniające, mogą stać się źródłem siły i stabilności firmy, marki i całej sieci franczyzowej.</w:t>
      </w:r>
      <w:r w:rsidRPr="00E31049">
        <w:rPr>
          <w:rStyle w:val="apple-converted-space"/>
          <w:rFonts w:ascii="Times New Roman" w:hAnsi="Times New Roman" w:cs="Times New Roman"/>
          <w:color w:val="000000"/>
          <w:sz w:val="20"/>
          <w:szCs w:val="20"/>
          <w:shd w:val="clear" w:color="auto" w:fill="F0F0F0"/>
        </w:rPr>
        <w:t> </w:t>
      </w:r>
      <w:r w:rsidRPr="00E31049">
        <w:rPr>
          <w:rFonts w:ascii="Times New Roman" w:hAnsi="Times New Roman" w:cs="Times New Roman"/>
          <w:color w:val="000000"/>
          <w:sz w:val="20"/>
          <w:szCs w:val="20"/>
        </w:rPr>
        <w:br/>
      </w:r>
      <w:r w:rsidRPr="00E31049">
        <w:rPr>
          <w:rFonts w:ascii="Times New Roman" w:hAnsi="Times New Roman" w:cs="Times New Roman"/>
          <w:color w:val="000000"/>
          <w:sz w:val="20"/>
          <w:szCs w:val="20"/>
          <w:shd w:val="clear" w:color="auto" w:fill="F0F0F0"/>
        </w:rPr>
        <w:t>Zasoby niematerialne często stanowią o wartości, którą odbiera franczyzobiorca, jako ważny element systemu gwarantującego mu odniesienie sukcesu. Wiedza i lojalność pracowników wzmocni pozytywny wizerunek firmy i pozwoli na przekazanie biorcom odpowiednich kompetencji, reputacja zapewni im klientów itp.</w:t>
      </w:r>
      <w:r w:rsidRPr="00E31049">
        <w:rPr>
          <w:rStyle w:val="apple-converted-space"/>
          <w:rFonts w:ascii="Times New Roman" w:hAnsi="Times New Roman" w:cs="Times New Roman"/>
          <w:color w:val="000000"/>
          <w:sz w:val="20"/>
          <w:szCs w:val="20"/>
          <w:shd w:val="clear" w:color="auto" w:fill="F0F0F0"/>
        </w:rPr>
        <w:t> </w:t>
      </w:r>
    </w:p>
    <w:p w:rsidR="00EE1D9E" w:rsidRPr="00E31049" w:rsidRDefault="00EE1D9E" w:rsidP="00EE1D9E">
      <w:pPr>
        <w:pStyle w:val="Akapitzlist"/>
        <w:numPr>
          <w:ilvl w:val="0"/>
          <w:numId w:val="1"/>
        </w:numPr>
        <w:rPr>
          <w:rFonts w:ascii="Times New Roman" w:hAnsi="Times New Roman" w:cs="Times New Roman"/>
          <w:b/>
          <w:color w:val="FF0000"/>
          <w:sz w:val="24"/>
          <w:szCs w:val="24"/>
        </w:rPr>
      </w:pPr>
      <w:r w:rsidRPr="00E31049">
        <w:rPr>
          <w:rFonts w:ascii="Times New Roman" w:hAnsi="Times New Roman" w:cs="Times New Roman"/>
          <w:b/>
          <w:color w:val="FF0000"/>
          <w:sz w:val="24"/>
          <w:szCs w:val="24"/>
        </w:rPr>
        <w:t>Zasada gospodarności, rentowności, rachunku ekonomicznego</w:t>
      </w:r>
    </w:p>
    <w:p w:rsidR="00312454" w:rsidRPr="00E31049" w:rsidRDefault="00312454" w:rsidP="00312454">
      <w:pPr>
        <w:pStyle w:val="NormalnyWeb"/>
        <w:shd w:val="clear" w:color="auto" w:fill="FFFFFF"/>
        <w:spacing w:before="120" w:after="120"/>
        <w:rPr>
          <w:sz w:val="20"/>
          <w:szCs w:val="20"/>
        </w:rPr>
      </w:pPr>
      <w:r w:rsidRPr="00E31049">
        <w:rPr>
          <w:b/>
          <w:sz w:val="20"/>
          <w:szCs w:val="20"/>
        </w:rPr>
        <w:t xml:space="preserve">Zasada rentowności </w:t>
      </w:r>
      <w:r w:rsidRPr="00E31049">
        <w:rPr>
          <w:sz w:val="20"/>
          <w:szCs w:val="20"/>
        </w:rPr>
        <w:t>Samowystarczalność oznacza osiąganie zysku ze sprzedaży dóbr i/lub usług w pewnym okresie Pozwala na pokrywanie z nadwyżką kosztów zbywanej produkcji dochodami z jej sprzedaży Przestrzeganie tej zasady wiąże się z koniecznością prowadzenia ewidencji księgowej oraz kalkulacji kosztów za usługi i/lub wyroby. Stosowanie zasady rentowności pozwala dokonać kwantyfikacji celu A to umożliwia określenie stopnia realizacji zasady gospodarności  w przedsiębiorstwie</w:t>
      </w:r>
    </w:p>
    <w:p w:rsidR="00312454" w:rsidRPr="00E31049" w:rsidRDefault="00312454" w:rsidP="00312454">
      <w:pPr>
        <w:shd w:val="clear" w:color="auto" w:fill="FFFFFF"/>
        <w:spacing w:before="100" w:beforeAutospacing="1" w:after="24"/>
        <w:rPr>
          <w:rFonts w:ascii="Times New Roman" w:hAnsi="Times New Roman" w:cs="Times New Roman"/>
          <w:bCs/>
          <w:sz w:val="20"/>
          <w:szCs w:val="20"/>
        </w:rPr>
      </w:pPr>
      <w:r w:rsidRPr="00E31049">
        <w:rPr>
          <w:rFonts w:ascii="Times New Roman" w:eastAsia="Times New Roman" w:hAnsi="Times New Roman" w:cs="Times New Roman"/>
          <w:b/>
          <w:sz w:val="20"/>
          <w:szCs w:val="20"/>
          <w:lang w:eastAsia="pl-PL"/>
        </w:rPr>
        <w:t>zasada gospodarności</w:t>
      </w:r>
      <w:r w:rsidRPr="00E31049">
        <w:rPr>
          <w:rFonts w:ascii="Times New Roman" w:eastAsia="Times New Roman" w:hAnsi="Times New Roman" w:cs="Times New Roman"/>
          <w:sz w:val="20"/>
          <w:szCs w:val="20"/>
          <w:lang w:eastAsia="pl-PL"/>
        </w:rPr>
        <w:t xml:space="preserve"> (racjonalności) – wymaga racjonalnego, czyli oszczędnego, wydatkowania środków budżetowych; </w:t>
      </w:r>
      <w:r w:rsidRPr="00E31049">
        <w:rPr>
          <w:rFonts w:ascii="Times New Roman" w:eastAsia="Times New Roman" w:hAnsi="Times New Roman" w:cs="Times New Roman"/>
          <w:bCs/>
          <w:sz w:val="20"/>
          <w:szCs w:val="20"/>
        </w:rPr>
        <w:t xml:space="preserve">Ogólna zasada racjonalnego postępowania mówiąca o tym, że maksymalny stopień realizacji celu osiąga się poprzez </w:t>
      </w:r>
      <w:r w:rsidRPr="00E31049">
        <w:rPr>
          <w:rFonts w:ascii="Times New Roman" w:eastAsia="Times New Roman" w:hAnsi="Times New Roman" w:cs="Times New Roman"/>
          <w:bCs/>
          <w:sz w:val="20"/>
          <w:szCs w:val="20"/>
          <w:lang w:eastAsia="pl-PL"/>
        </w:rPr>
        <w:t>uzyskanie większego efektu przy danym nakładzie środków lub</w:t>
      </w:r>
      <w:r w:rsidRPr="00E31049">
        <w:rPr>
          <w:rFonts w:ascii="Times New Roman" w:hAnsi="Times New Roman" w:cs="Times New Roman"/>
          <w:sz w:val="20"/>
          <w:szCs w:val="20"/>
        </w:rPr>
        <w:t xml:space="preserve"> </w:t>
      </w:r>
      <w:r w:rsidRPr="00E31049">
        <w:rPr>
          <w:rFonts w:ascii="Times New Roman" w:eastAsia="Times New Roman" w:hAnsi="Times New Roman" w:cs="Times New Roman"/>
          <w:bCs/>
          <w:sz w:val="20"/>
          <w:szCs w:val="20"/>
          <w:lang w:eastAsia="pl-PL"/>
        </w:rPr>
        <w:t xml:space="preserve">uzyskanie oczekiwanego efektu przy użyciu minimalnego nakładu środków. </w:t>
      </w:r>
      <w:r w:rsidRPr="00E31049">
        <w:rPr>
          <w:rFonts w:ascii="Times New Roman" w:eastAsia="Times New Roman" w:hAnsi="Times New Roman" w:cs="Times New Roman"/>
          <w:bCs/>
          <w:sz w:val="20"/>
          <w:szCs w:val="20"/>
        </w:rPr>
        <w:t xml:space="preserve">Może przyjmować 2 postaci </w:t>
      </w:r>
      <w:r w:rsidRPr="00E31049">
        <w:rPr>
          <w:rFonts w:ascii="Times New Roman" w:hAnsi="Times New Roman" w:cs="Times New Roman"/>
          <w:bCs/>
          <w:sz w:val="20"/>
          <w:szCs w:val="20"/>
        </w:rPr>
        <w:br/>
      </w:r>
      <w:r w:rsidRPr="00E31049">
        <w:rPr>
          <w:rFonts w:ascii="Times New Roman" w:eastAsia="Times New Roman" w:hAnsi="Times New Roman" w:cs="Times New Roman"/>
          <w:bCs/>
          <w:sz w:val="20"/>
          <w:szCs w:val="20"/>
          <w:lang w:eastAsia="pl-PL"/>
        </w:rPr>
        <w:t>1)    zasada największej wydajności</w:t>
      </w:r>
      <w:r w:rsidRPr="00E31049">
        <w:rPr>
          <w:rFonts w:ascii="Times New Roman" w:eastAsia="Times New Roman" w:hAnsi="Times New Roman" w:cs="Times New Roman"/>
          <w:bCs/>
          <w:sz w:val="20"/>
          <w:szCs w:val="20"/>
          <w:lang w:eastAsia="pl-PL"/>
        </w:rPr>
        <w:br/>
        <w:t>2)    zasada oszczędności środków</w:t>
      </w:r>
      <w:r w:rsidRPr="00E31049">
        <w:rPr>
          <w:rFonts w:ascii="Times New Roman" w:hAnsi="Times New Roman" w:cs="Times New Roman"/>
          <w:bCs/>
          <w:sz w:val="20"/>
          <w:szCs w:val="20"/>
        </w:rPr>
        <w:br/>
      </w:r>
      <w:r w:rsidRPr="00E31049">
        <w:rPr>
          <w:rFonts w:ascii="Times New Roman" w:eastAsia="Times New Roman" w:hAnsi="Times New Roman" w:cs="Times New Roman"/>
          <w:bCs/>
          <w:sz w:val="20"/>
          <w:szCs w:val="20"/>
          <w:lang w:eastAsia="pl-PL"/>
        </w:rPr>
        <w:t xml:space="preserve">Sposób użycia środków zgodny z zasadą racjonalnego gospodarowania nazywa się </w:t>
      </w:r>
      <w:r w:rsidRPr="00E31049">
        <w:rPr>
          <w:rFonts w:ascii="Times New Roman" w:eastAsia="Times New Roman" w:hAnsi="Times New Roman" w:cs="Times New Roman"/>
          <w:bCs/>
          <w:i/>
          <w:iCs/>
          <w:sz w:val="20"/>
          <w:szCs w:val="20"/>
          <w:lang w:eastAsia="pl-PL"/>
        </w:rPr>
        <w:t>optymalnym użyciem środków</w:t>
      </w:r>
      <w:r w:rsidRPr="00E31049">
        <w:rPr>
          <w:rFonts w:ascii="Times New Roman" w:eastAsia="Times New Roman" w:hAnsi="Times New Roman" w:cs="Times New Roman"/>
          <w:bCs/>
          <w:sz w:val="20"/>
          <w:szCs w:val="20"/>
          <w:lang w:eastAsia="pl-PL"/>
        </w:rPr>
        <w:t xml:space="preserve"> </w:t>
      </w:r>
      <w:r w:rsidRPr="00E31049">
        <w:rPr>
          <w:rFonts w:ascii="Times New Roman" w:hAnsi="Times New Roman" w:cs="Times New Roman"/>
          <w:bCs/>
          <w:sz w:val="20"/>
          <w:szCs w:val="20"/>
        </w:rPr>
        <w:t xml:space="preserve"> </w:t>
      </w:r>
      <w:r w:rsidRPr="00E31049">
        <w:rPr>
          <w:rFonts w:ascii="Times New Roman" w:eastAsia="Times New Roman" w:hAnsi="Times New Roman" w:cs="Times New Roman"/>
          <w:bCs/>
          <w:sz w:val="20"/>
          <w:szCs w:val="20"/>
          <w:lang w:eastAsia="pl-PL"/>
        </w:rPr>
        <w:t>w przeciwieństwie do ich marnotrawstwa</w:t>
      </w:r>
      <w:r w:rsidRPr="00E31049">
        <w:rPr>
          <w:rFonts w:ascii="Times New Roman" w:hAnsi="Times New Roman" w:cs="Times New Roman"/>
          <w:bCs/>
          <w:sz w:val="20"/>
          <w:szCs w:val="20"/>
        </w:rPr>
        <w:t xml:space="preserve"> </w:t>
      </w:r>
      <w:r w:rsidRPr="00E31049">
        <w:rPr>
          <w:rFonts w:ascii="Times New Roman" w:eastAsia="Times New Roman" w:hAnsi="Times New Roman" w:cs="Times New Roman"/>
          <w:bCs/>
          <w:sz w:val="20"/>
          <w:szCs w:val="20"/>
          <w:lang w:eastAsia="pl-PL"/>
        </w:rPr>
        <w:t>które jest przejawem nieracjonalności działania</w:t>
      </w:r>
    </w:p>
    <w:p w:rsidR="00312454" w:rsidRPr="00E31049" w:rsidRDefault="00312454" w:rsidP="00312454">
      <w:pPr>
        <w:pStyle w:val="NormalnyWeb"/>
        <w:shd w:val="clear" w:color="auto" w:fill="FFFFFF"/>
        <w:spacing w:before="120" w:after="120"/>
        <w:rPr>
          <w:bCs/>
          <w:sz w:val="20"/>
          <w:szCs w:val="20"/>
        </w:rPr>
      </w:pPr>
      <w:r w:rsidRPr="00E31049">
        <w:rPr>
          <w:b/>
          <w:bCs/>
          <w:sz w:val="20"/>
          <w:szCs w:val="20"/>
        </w:rPr>
        <w:t>Rachunek ekonomiczny</w:t>
      </w:r>
      <w:r w:rsidRPr="00E31049">
        <w:rPr>
          <w:bCs/>
          <w:sz w:val="20"/>
          <w:szCs w:val="20"/>
        </w:rPr>
        <w:t xml:space="preserve"> jest narzędziem realizacji zasady gospodarności, pozwala lepiej wykorzystywać zasadę rentowności oraz ma silny związek z zasadą przedsiębiorczości Oznacza on sposób mierzenia nakładów i efektów działalności gospodarczej sprzyjający podejmowaniu optymalnych decyzji dla maksymalizacji efektów użytkowych. Zmusza do myślenia kategoriami alternatywy oraz stosowania narzędzi matematycznych i wymiernych elementów rachunku Tam gdzie nie ma konieczności  lub możliwości wyboru nie WYSTĘPUJE problem optymalizacji a więc nie ma także rachunku ekonomicznego</w:t>
      </w:r>
    </w:p>
    <w:p w:rsidR="00312454" w:rsidRPr="00E31049" w:rsidRDefault="00312454" w:rsidP="00312454">
      <w:pPr>
        <w:rPr>
          <w:rFonts w:ascii="Times New Roman" w:hAnsi="Times New Roman" w:cs="Times New Roman"/>
          <w:b/>
          <w:color w:val="FF0000"/>
          <w:sz w:val="24"/>
          <w:szCs w:val="24"/>
        </w:rPr>
      </w:pPr>
    </w:p>
    <w:p w:rsidR="00182227" w:rsidRPr="00E31049" w:rsidRDefault="00182227" w:rsidP="00182227">
      <w:pPr>
        <w:pStyle w:val="Akapitzlist"/>
        <w:rPr>
          <w:rFonts w:ascii="Times New Roman" w:hAnsi="Times New Roman" w:cs="Times New Roman"/>
          <w:b/>
          <w:noProof/>
          <w:color w:val="FF0000"/>
          <w:sz w:val="24"/>
          <w:szCs w:val="24"/>
          <w:lang w:eastAsia="pl-PL"/>
        </w:rPr>
      </w:pPr>
    </w:p>
    <w:p w:rsidR="00182227" w:rsidRPr="00E31049" w:rsidRDefault="00182227" w:rsidP="00182227">
      <w:pPr>
        <w:pStyle w:val="Akapitzlist"/>
        <w:rPr>
          <w:rFonts w:ascii="Times New Roman" w:hAnsi="Times New Roman" w:cs="Times New Roman"/>
          <w:b/>
          <w:color w:val="FF0000"/>
          <w:sz w:val="24"/>
          <w:szCs w:val="24"/>
        </w:rPr>
      </w:pPr>
    </w:p>
    <w:p w:rsidR="00182227" w:rsidRPr="00E31049" w:rsidRDefault="00182227" w:rsidP="00182227">
      <w:pPr>
        <w:pStyle w:val="Akapitzlist"/>
        <w:rPr>
          <w:rFonts w:ascii="Times New Roman" w:hAnsi="Times New Roman" w:cs="Times New Roman"/>
          <w:b/>
          <w:color w:val="FF0000"/>
          <w:sz w:val="24"/>
          <w:szCs w:val="24"/>
        </w:rPr>
      </w:pPr>
    </w:p>
    <w:sectPr w:rsidR="00182227" w:rsidRPr="00E3104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94A65"/>
    <w:multiLevelType w:val="hybridMultilevel"/>
    <w:tmpl w:val="76CE5638"/>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6D7237A"/>
    <w:multiLevelType w:val="multilevel"/>
    <w:tmpl w:val="6E74B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233150CC"/>
    <w:multiLevelType w:val="multilevel"/>
    <w:tmpl w:val="C0A06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59F0A82"/>
    <w:multiLevelType w:val="multilevel"/>
    <w:tmpl w:val="C35C5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2E4A128C"/>
    <w:multiLevelType w:val="multilevel"/>
    <w:tmpl w:val="93466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305E4793"/>
    <w:multiLevelType w:val="multilevel"/>
    <w:tmpl w:val="3D8CB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3BBE2C81"/>
    <w:multiLevelType w:val="multilevel"/>
    <w:tmpl w:val="39A83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47110C4C"/>
    <w:multiLevelType w:val="multilevel"/>
    <w:tmpl w:val="CE54E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4D114F23"/>
    <w:multiLevelType w:val="multilevel"/>
    <w:tmpl w:val="6C3CB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AB23A81"/>
    <w:multiLevelType w:val="multilevel"/>
    <w:tmpl w:val="429E2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5D607E53"/>
    <w:multiLevelType w:val="multilevel"/>
    <w:tmpl w:val="2EF28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747D3425"/>
    <w:multiLevelType w:val="multilevel"/>
    <w:tmpl w:val="80EA0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74F53C41"/>
    <w:multiLevelType w:val="multilevel"/>
    <w:tmpl w:val="7D1AD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7D8E012C"/>
    <w:multiLevelType w:val="multilevel"/>
    <w:tmpl w:val="4FE67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9"/>
  </w:num>
  <w:num w:numId="3">
    <w:abstractNumId w:val="13"/>
  </w:num>
  <w:num w:numId="4">
    <w:abstractNumId w:val="11"/>
  </w:num>
  <w:num w:numId="5">
    <w:abstractNumId w:val="3"/>
  </w:num>
  <w:num w:numId="6">
    <w:abstractNumId w:val="2"/>
  </w:num>
  <w:num w:numId="7">
    <w:abstractNumId w:val="7"/>
  </w:num>
  <w:num w:numId="8">
    <w:abstractNumId w:val="1"/>
  </w:num>
  <w:num w:numId="9">
    <w:abstractNumId w:val="5"/>
  </w:num>
  <w:num w:numId="10">
    <w:abstractNumId w:val="4"/>
  </w:num>
  <w:num w:numId="11">
    <w:abstractNumId w:val="6"/>
  </w:num>
  <w:num w:numId="12">
    <w:abstractNumId w:val="12"/>
  </w:num>
  <w:num w:numId="13">
    <w:abstractNumId w:val="10"/>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mailMerge>
    <w:mainDocumentType w:val="formLetters"/>
    <w:dataType w:val="textFile"/>
    <w:activeRecord w:val="-1"/>
  </w:mailMerge>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82227"/>
    <w:rsid w:val="0008570C"/>
    <w:rsid w:val="000A7F2B"/>
    <w:rsid w:val="001441DB"/>
    <w:rsid w:val="00182227"/>
    <w:rsid w:val="001F7C2A"/>
    <w:rsid w:val="002B7F74"/>
    <w:rsid w:val="002F7AC3"/>
    <w:rsid w:val="00312454"/>
    <w:rsid w:val="00387ACB"/>
    <w:rsid w:val="00395F0F"/>
    <w:rsid w:val="003C0734"/>
    <w:rsid w:val="0045715E"/>
    <w:rsid w:val="0049690A"/>
    <w:rsid w:val="00542B7F"/>
    <w:rsid w:val="0059123B"/>
    <w:rsid w:val="00704080"/>
    <w:rsid w:val="00784253"/>
    <w:rsid w:val="00806BFB"/>
    <w:rsid w:val="00917B8D"/>
    <w:rsid w:val="009306C9"/>
    <w:rsid w:val="00950C3A"/>
    <w:rsid w:val="009D7ABE"/>
    <w:rsid w:val="00A13461"/>
    <w:rsid w:val="00A21CEB"/>
    <w:rsid w:val="00A761BE"/>
    <w:rsid w:val="00B972D0"/>
    <w:rsid w:val="00BB1E21"/>
    <w:rsid w:val="00BE4779"/>
    <w:rsid w:val="00C506BE"/>
    <w:rsid w:val="00C572F7"/>
    <w:rsid w:val="00C703E7"/>
    <w:rsid w:val="00C75F40"/>
    <w:rsid w:val="00CE74D8"/>
    <w:rsid w:val="00D726E9"/>
    <w:rsid w:val="00E31049"/>
    <w:rsid w:val="00E8053B"/>
    <w:rsid w:val="00EE1D9E"/>
    <w:rsid w:val="00F5739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paragraph" w:styleId="Nagwek3">
    <w:name w:val="heading 3"/>
    <w:basedOn w:val="Normalny"/>
    <w:next w:val="Normalny"/>
    <w:link w:val="Nagwek3Znak"/>
    <w:uiPriority w:val="9"/>
    <w:unhideWhenUsed/>
    <w:qFormat/>
    <w:rsid w:val="001F7C2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182227"/>
    <w:pPr>
      <w:ind w:left="720"/>
      <w:contextualSpacing/>
    </w:pPr>
  </w:style>
  <w:style w:type="character" w:customStyle="1" w:styleId="Nagwek3Znak">
    <w:name w:val="Nagłówek 3 Znak"/>
    <w:basedOn w:val="Domylnaczcionkaakapitu"/>
    <w:link w:val="Nagwek3"/>
    <w:uiPriority w:val="9"/>
    <w:rsid w:val="001F7C2A"/>
    <w:rPr>
      <w:rFonts w:asciiTheme="majorHAnsi" w:eastAsiaTheme="majorEastAsia" w:hAnsiTheme="majorHAnsi" w:cstheme="majorBidi"/>
      <w:color w:val="1F4D78" w:themeColor="accent1" w:themeShade="7F"/>
      <w:sz w:val="24"/>
      <w:szCs w:val="24"/>
    </w:rPr>
  </w:style>
  <w:style w:type="character" w:styleId="Hipercze">
    <w:name w:val="Hyperlink"/>
    <w:basedOn w:val="Domylnaczcionkaakapitu"/>
    <w:uiPriority w:val="99"/>
    <w:semiHidden/>
    <w:unhideWhenUsed/>
    <w:rsid w:val="00A21CEB"/>
    <w:rPr>
      <w:color w:val="0000FF"/>
      <w:u w:val="single"/>
    </w:rPr>
  </w:style>
  <w:style w:type="character" w:customStyle="1" w:styleId="apple-converted-space">
    <w:name w:val="apple-converted-space"/>
    <w:basedOn w:val="Domylnaczcionkaakapitu"/>
    <w:rsid w:val="00A21CEB"/>
  </w:style>
  <w:style w:type="paragraph" w:styleId="NormalnyWeb">
    <w:name w:val="Normal (Web)"/>
    <w:basedOn w:val="Normalny"/>
    <w:uiPriority w:val="99"/>
    <w:unhideWhenUsed/>
    <w:rsid w:val="00C703E7"/>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styleId="Pogrubienie">
    <w:name w:val="Strong"/>
    <w:basedOn w:val="Domylnaczcionkaakapitu"/>
    <w:uiPriority w:val="22"/>
    <w:qFormat/>
    <w:rsid w:val="009306C9"/>
    <w:rPr>
      <w:b/>
      <w:bCs/>
    </w:rPr>
  </w:style>
  <w:style w:type="character" w:customStyle="1" w:styleId="indeksgorny">
    <w:name w:val="indeks_gorny"/>
    <w:basedOn w:val="Domylnaczcionkaakapitu"/>
    <w:rsid w:val="00A761BE"/>
  </w:style>
  <w:style w:type="character" w:customStyle="1" w:styleId="mw-headline">
    <w:name w:val="mw-headline"/>
    <w:basedOn w:val="Domylnaczcionkaakapitu"/>
    <w:rsid w:val="00A761BE"/>
  </w:style>
  <w:style w:type="table" w:styleId="Tabela-Siatka">
    <w:name w:val="Table Grid"/>
    <w:basedOn w:val="Standardowy"/>
    <w:uiPriority w:val="39"/>
    <w:rsid w:val="007842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t4bbtext">
    <w:name w:val="not4bbtext"/>
    <w:basedOn w:val="Normalny"/>
    <w:rsid w:val="00BB1E21"/>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Tekstdymka">
    <w:name w:val="Balloon Text"/>
    <w:basedOn w:val="Normalny"/>
    <w:link w:val="TekstdymkaZnak"/>
    <w:uiPriority w:val="99"/>
    <w:semiHidden/>
    <w:unhideWhenUsed/>
    <w:rsid w:val="00542B7F"/>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542B7F"/>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paragraph" w:styleId="Nagwek3">
    <w:name w:val="heading 3"/>
    <w:basedOn w:val="Normalny"/>
    <w:next w:val="Normalny"/>
    <w:link w:val="Nagwek3Znak"/>
    <w:uiPriority w:val="9"/>
    <w:unhideWhenUsed/>
    <w:qFormat/>
    <w:rsid w:val="001F7C2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182227"/>
    <w:pPr>
      <w:ind w:left="720"/>
      <w:contextualSpacing/>
    </w:pPr>
  </w:style>
  <w:style w:type="character" w:customStyle="1" w:styleId="Nagwek3Znak">
    <w:name w:val="Nagłówek 3 Znak"/>
    <w:basedOn w:val="Domylnaczcionkaakapitu"/>
    <w:link w:val="Nagwek3"/>
    <w:uiPriority w:val="9"/>
    <w:rsid w:val="001F7C2A"/>
    <w:rPr>
      <w:rFonts w:asciiTheme="majorHAnsi" w:eastAsiaTheme="majorEastAsia" w:hAnsiTheme="majorHAnsi" w:cstheme="majorBidi"/>
      <w:color w:val="1F4D78" w:themeColor="accent1" w:themeShade="7F"/>
      <w:sz w:val="24"/>
      <w:szCs w:val="24"/>
    </w:rPr>
  </w:style>
  <w:style w:type="character" w:styleId="Hipercze">
    <w:name w:val="Hyperlink"/>
    <w:basedOn w:val="Domylnaczcionkaakapitu"/>
    <w:uiPriority w:val="99"/>
    <w:semiHidden/>
    <w:unhideWhenUsed/>
    <w:rsid w:val="00A21CEB"/>
    <w:rPr>
      <w:color w:val="0000FF"/>
      <w:u w:val="single"/>
    </w:rPr>
  </w:style>
  <w:style w:type="character" w:customStyle="1" w:styleId="apple-converted-space">
    <w:name w:val="apple-converted-space"/>
    <w:basedOn w:val="Domylnaczcionkaakapitu"/>
    <w:rsid w:val="00A21CEB"/>
  </w:style>
  <w:style w:type="paragraph" w:styleId="NormalnyWeb">
    <w:name w:val="Normal (Web)"/>
    <w:basedOn w:val="Normalny"/>
    <w:uiPriority w:val="99"/>
    <w:unhideWhenUsed/>
    <w:rsid w:val="00C703E7"/>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styleId="Pogrubienie">
    <w:name w:val="Strong"/>
    <w:basedOn w:val="Domylnaczcionkaakapitu"/>
    <w:uiPriority w:val="22"/>
    <w:qFormat/>
    <w:rsid w:val="009306C9"/>
    <w:rPr>
      <w:b/>
      <w:bCs/>
    </w:rPr>
  </w:style>
  <w:style w:type="character" w:customStyle="1" w:styleId="indeksgorny">
    <w:name w:val="indeks_gorny"/>
    <w:basedOn w:val="Domylnaczcionkaakapitu"/>
    <w:rsid w:val="00A761BE"/>
  </w:style>
  <w:style w:type="character" w:customStyle="1" w:styleId="mw-headline">
    <w:name w:val="mw-headline"/>
    <w:basedOn w:val="Domylnaczcionkaakapitu"/>
    <w:rsid w:val="00A761BE"/>
  </w:style>
  <w:style w:type="table" w:styleId="Tabela-Siatka">
    <w:name w:val="Table Grid"/>
    <w:basedOn w:val="Standardowy"/>
    <w:uiPriority w:val="39"/>
    <w:rsid w:val="007842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t4bbtext">
    <w:name w:val="not4bbtext"/>
    <w:basedOn w:val="Normalny"/>
    <w:rsid w:val="00BB1E21"/>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Tekstdymka">
    <w:name w:val="Balloon Text"/>
    <w:basedOn w:val="Normalny"/>
    <w:link w:val="TekstdymkaZnak"/>
    <w:uiPriority w:val="99"/>
    <w:semiHidden/>
    <w:unhideWhenUsed/>
    <w:rsid w:val="00542B7F"/>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542B7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5404121">
      <w:bodyDiv w:val="1"/>
      <w:marLeft w:val="0"/>
      <w:marRight w:val="0"/>
      <w:marTop w:val="0"/>
      <w:marBottom w:val="0"/>
      <w:divBdr>
        <w:top w:val="none" w:sz="0" w:space="0" w:color="auto"/>
        <w:left w:val="none" w:sz="0" w:space="0" w:color="auto"/>
        <w:bottom w:val="none" w:sz="0" w:space="0" w:color="auto"/>
        <w:right w:val="none" w:sz="0" w:space="0" w:color="auto"/>
      </w:divBdr>
    </w:div>
    <w:div w:id="476411171">
      <w:bodyDiv w:val="1"/>
      <w:marLeft w:val="0"/>
      <w:marRight w:val="0"/>
      <w:marTop w:val="0"/>
      <w:marBottom w:val="0"/>
      <w:divBdr>
        <w:top w:val="none" w:sz="0" w:space="0" w:color="auto"/>
        <w:left w:val="none" w:sz="0" w:space="0" w:color="auto"/>
        <w:bottom w:val="none" w:sz="0" w:space="0" w:color="auto"/>
        <w:right w:val="none" w:sz="0" w:space="0" w:color="auto"/>
      </w:divBdr>
    </w:div>
    <w:div w:id="668559478">
      <w:bodyDiv w:val="1"/>
      <w:marLeft w:val="0"/>
      <w:marRight w:val="0"/>
      <w:marTop w:val="0"/>
      <w:marBottom w:val="0"/>
      <w:divBdr>
        <w:top w:val="none" w:sz="0" w:space="0" w:color="auto"/>
        <w:left w:val="none" w:sz="0" w:space="0" w:color="auto"/>
        <w:bottom w:val="none" w:sz="0" w:space="0" w:color="auto"/>
        <w:right w:val="none" w:sz="0" w:space="0" w:color="auto"/>
      </w:divBdr>
    </w:div>
    <w:div w:id="841311136">
      <w:bodyDiv w:val="1"/>
      <w:marLeft w:val="0"/>
      <w:marRight w:val="0"/>
      <w:marTop w:val="0"/>
      <w:marBottom w:val="0"/>
      <w:divBdr>
        <w:top w:val="none" w:sz="0" w:space="0" w:color="auto"/>
        <w:left w:val="none" w:sz="0" w:space="0" w:color="auto"/>
        <w:bottom w:val="none" w:sz="0" w:space="0" w:color="auto"/>
        <w:right w:val="none" w:sz="0" w:space="0" w:color="auto"/>
      </w:divBdr>
    </w:div>
    <w:div w:id="998578248">
      <w:bodyDiv w:val="1"/>
      <w:marLeft w:val="0"/>
      <w:marRight w:val="0"/>
      <w:marTop w:val="0"/>
      <w:marBottom w:val="0"/>
      <w:divBdr>
        <w:top w:val="none" w:sz="0" w:space="0" w:color="auto"/>
        <w:left w:val="none" w:sz="0" w:space="0" w:color="auto"/>
        <w:bottom w:val="none" w:sz="0" w:space="0" w:color="auto"/>
        <w:right w:val="none" w:sz="0" w:space="0" w:color="auto"/>
      </w:divBdr>
    </w:div>
    <w:div w:id="1230580683">
      <w:bodyDiv w:val="1"/>
      <w:marLeft w:val="0"/>
      <w:marRight w:val="0"/>
      <w:marTop w:val="0"/>
      <w:marBottom w:val="0"/>
      <w:divBdr>
        <w:top w:val="none" w:sz="0" w:space="0" w:color="auto"/>
        <w:left w:val="none" w:sz="0" w:space="0" w:color="auto"/>
        <w:bottom w:val="none" w:sz="0" w:space="0" w:color="auto"/>
        <w:right w:val="none" w:sz="0" w:space="0" w:color="auto"/>
      </w:divBdr>
    </w:div>
    <w:div w:id="1335186537">
      <w:bodyDiv w:val="1"/>
      <w:marLeft w:val="0"/>
      <w:marRight w:val="0"/>
      <w:marTop w:val="0"/>
      <w:marBottom w:val="0"/>
      <w:divBdr>
        <w:top w:val="none" w:sz="0" w:space="0" w:color="auto"/>
        <w:left w:val="none" w:sz="0" w:space="0" w:color="auto"/>
        <w:bottom w:val="none" w:sz="0" w:space="0" w:color="auto"/>
        <w:right w:val="none" w:sz="0" w:space="0" w:color="auto"/>
      </w:divBdr>
    </w:div>
    <w:div w:id="1430394654">
      <w:bodyDiv w:val="1"/>
      <w:marLeft w:val="0"/>
      <w:marRight w:val="0"/>
      <w:marTop w:val="0"/>
      <w:marBottom w:val="0"/>
      <w:divBdr>
        <w:top w:val="none" w:sz="0" w:space="0" w:color="auto"/>
        <w:left w:val="none" w:sz="0" w:space="0" w:color="auto"/>
        <w:bottom w:val="none" w:sz="0" w:space="0" w:color="auto"/>
        <w:right w:val="none" w:sz="0" w:space="0" w:color="auto"/>
      </w:divBdr>
    </w:div>
    <w:div w:id="1465268441">
      <w:bodyDiv w:val="1"/>
      <w:marLeft w:val="0"/>
      <w:marRight w:val="0"/>
      <w:marTop w:val="0"/>
      <w:marBottom w:val="0"/>
      <w:divBdr>
        <w:top w:val="none" w:sz="0" w:space="0" w:color="auto"/>
        <w:left w:val="none" w:sz="0" w:space="0" w:color="auto"/>
        <w:bottom w:val="none" w:sz="0" w:space="0" w:color="auto"/>
        <w:right w:val="none" w:sz="0" w:space="0" w:color="auto"/>
      </w:divBdr>
    </w:div>
    <w:div w:id="1727415604">
      <w:bodyDiv w:val="1"/>
      <w:marLeft w:val="0"/>
      <w:marRight w:val="0"/>
      <w:marTop w:val="0"/>
      <w:marBottom w:val="0"/>
      <w:divBdr>
        <w:top w:val="none" w:sz="0" w:space="0" w:color="auto"/>
        <w:left w:val="none" w:sz="0" w:space="0" w:color="auto"/>
        <w:bottom w:val="none" w:sz="0" w:space="0" w:color="auto"/>
        <w:right w:val="none" w:sz="0" w:space="0" w:color="auto"/>
      </w:divBdr>
    </w:div>
    <w:div w:id="1932200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117" Type="http://schemas.openxmlformats.org/officeDocument/2006/relationships/hyperlink" Target="https://pl.wikipedia.org/wiki/Filia" TargetMode="External"/><Relationship Id="rId21" Type="http://schemas.openxmlformats.org/officeDocument/2006/relationships/hyperlink" Target="https://mfiles.pl/pl/index.php/Decyzje_strategiczne" TargetMode="External"/><Relationship Id="rId42" Type="http://schemas.openxmlformats.org/officeDocument/2006/relationships/image" Target="media/image7.png"/><Relationship Id="rId47" Type="http://schemas.openxmlformats.org/officeDocument/2006/relationships/hyperlink" Target="https://mfiles.pl/pl/index.php/Cel" TargetMode="External"/><Relationship Id="rId63" Type="http://schemas.openxmlformats.org/officeDocument/2006/relationships/hyperlink" Target="https://pl.wikipedia.org/wiki/Fuzja_(ekonomia)" TargetMode="External"/><Relationship Id="rId68" Type="http://schemas.openxmlformats.org/officeDocument/2006/relationships/hyperlink" Target="https://mfiles.pl/pl/index.php/Zdolno%C5%9B%C4%87_kredytowa" TargetMode="External"/><Relationship Id="rId84" Type="http://schemas.openxmlformats.org/officeDocument/2006/relationships/hyperlink" Target="https://pl.wikipedia.org/wiki/Zobowi%C4%85zanie" TargetMode="External"/><Relationship Id="rId89" Type="http://schemas.openxmlformats.org/officeDocument/2006/relationships/hyperlink" Target="https://mfiles.pl/pl/index.php/Osobowo%C5%9B%C4%87_prawna" TargetMode="External"/><Relationship Id="rId112" Type="http://schemas.openxmlformats.org/officeDocument/2006/relationships/hyperlink" Target="https://pl.wikipedia.org/wiki/Proces_produkcyjny" TargetMode="External"/><Relationship Id="rId133" Type="http://schemas.openxmlformats.org/officeDocument/2006/relationships/hyperlink" Target="http://portalwiedzy.onet.pl/60563,,,,spolka_akcyjna,haslo.html" TargetMode="External"/><Relationship Id="rId138" Type="http://schemas.openxmlformats.org/officeDocument/2006/relationships/hyperlink" Target="https://pl.wikipedia.org/wiki/Akcja_(prawo)" TargetMode="External"/><Relationship Id="rId16" Type="http://schemas.openxmlformats.org/officeDocument/2006/relationships/hyperlink" Target="https://pl.wikipedia.org/wiki/Nacjonalizacja" TargetMode="External"/><Relationship Id="rId107" Type="http://schemas.openxmlformats.org/officeDocument/2006/relationships/hyperlink" Target="https://pl.wikipedia.org/wiki/Przedsi%C4%99biorstwo_pa%C5%84stwowe" TargetMode="External"/><Relationship Id="rId11" Type="http://schemas.openxmlformats.org/officeDocument/2006/relationships/hyperlink" Target="https://pl.wikipedia.org/wiki/Podmiot_prawa" TargetMode="External"/><Relationship Id="rId32" Type="http://schemas.openxmlformats.org/officeDocument/2006/relationships/hyperlink" Target="https://pl.wikipedia.org/wiki/Strategia_organizacji" TargetMode="External"/><Relationship Id="rId37" Type="http://schemas.openxmlformats.org/officeDocument/2006/relationships/hyperlink" Target="https://pl.wikipedia.org/wiki/Zarz%C4%85dzanie" TargetMode="External"/><Relationship Id="rId53" Type="http://schemas.openxmlformats.org/officeDocument/2006/relationships/hyperlink" Target="https://pl.wikipedia.org/wiki/Integracja_horyzontalna" TargetMode="External"/><Relationship Id="rId58" Type="http://schemas.openxmlformats.org/officeDocument/2006/relationships/hyperlink" Target="https://mfiles.pl/pl/index.php/Przedsi%C4%99biorstwo" TargetMode="External"/><Relationship Id="rId74" Type="http://schemas.openxmlformats.org/officeDocument/2006/relationships/image" Target="media/image9.jpeg"/><Relationship Id="rId79" Type="http://schemas.openxmlformats.org/officeDocument/2006/relationships/hyperlink" Target="https://pl.wikipedia.org/wiki/Akcjonariusz" TargetMode="External"/><Relationship Id="rId102" Type="http://schemas.openxmlformats.org/officeDocument/2006/relationships/hyperlink" Target="http://portalwiedzy.onet.pl/30395,,,,zysk,haslo.html" TargetMode="External"/><Relationship Id="rId123" Type="http://schemas.openxmlformats.org/officeDocument/2006/relationships/hyperlink" Target="https://pl.wikipedia.org/wiki/Kapita%C5%82_(ekonomia)" TargetMode="External"/><Relationship Id="rId128" Type="http://schemas.openxmlformats.org/officeDocument/2006/relationships/hyperlink" Target="https://pl.wikipedia.org/wiki/Polska_Rzeczpospolita_Ludowa" TargetMode="External"/><Relationship Id="rId144" Type="http://schemas.openxmlformats.org/officeDocument/2006/relationships/hyperlink" Target="https://pl.wikipedia.org/wiki/Skarb_Pa%C5%84stwa" TargetMode="External"/><Relationship Id="rId149" Type="http://schemas.openxmlformats.org/officeDocument/2006/relationships/hyperlink" Target="https://pl.wikipedia.org/wiki/Sp%C3%B3%C5%82ka" TargetMode="External"/><Relationship Id="rId5" Type="http://schemas.openxmlformats.org/officeDocument/2006/relationships/webSettings" Target="webSettings.xml"/><Relationship Id="rId90" Type="http://schemas.openxmlformats.org/officeDocument/2006/relationships/hyperlink" Target="https://mfiles.pl/pl/index.php/Krajowy_Rejestr_S%C4%85dowy" TargetMode="External"/><Relationship Id="rId95" Type="http://schemas.openxmlformats.org/officeDocument/2006/relationships/hyperlink" Target="https://mfiles.pl/pl/index.php/Podejmowanie_decyzji" TargetMode="External"/><Relationship Id="rId22" Type="http://schemas.openxmlformats.org/officeDocument/2006/relationships/image" Target="media/image1.png"/><Relationship Id="rId27" Type="http://schemas.openxmlformats.org/officeDocument/2006/relationships/image" Target="media/image3.png"/><Relationship Id="rId43" Type="http://schemas.openxmlformats.org/officeDocument/2006/relationships/hyperlink" Target="https://mfiles.pl/pl/index.php/Produkcja" TargetMode="External"/><Relationship Id="rId48" Type="http://schemas.openxmlformats.org/officeDocument/2006/relationships/hyperlink" Target="https://mfiles.pl/pl/index.php/Dostawca" TargetMode="External"/><Relationship Id="rId64" Type="http://schemas.openxmlformats.org/officeDocument/2006/relationships/hyperlink" Target="https://pl.wikipedia.org/wiki/Korzy%C5%9Bci_skali" TargetMode="External"/><Relationship Id="rId69" Type="http://schemas.openxmlformats.org/officeDocument/2006/relationships/image" Target="media/image8.png"/><Relationship Id="rId113" Type="http://schemas.openxmlformats.org/officeDocument/2006/relationships/hyperlink" Target="https://pl.wikipedia.org/wiki/Podmiot_gospodarczy" TargetMode="External"/><Relationship Id="rId118" Type="http://schemas.openxmlformats.org/officeDocument/2006/relationships/image" Target="media/image11.png"/><Relationship Id="rId134" Type="http://schemas.openxmlformats.org/officeDocument/2006/relationships/hyperlink" Target="http://portalwiedzy.onet.pl/76704,,,,akcja,haslo.html" TargetMode="External"/><Relationship Id="rId139" Type="http://schemas.openxmlformats.org/officeDocument/2006/relationships/hyperlink" Target="https://pl.wikipedia.org/wiki/Sp%C3%B3%C5%82ka_akcyjna" TargetMode="External"/><Relationship Id="rId80" Type="http://schemas.openxmlformats.org/officeDocument/2006/relationships/hyperlink" Target="https://pl.wikipedia.org/wiki/Odpowiedzialno%C5%9B%C4%87_przebijaj%C4%85ca" TargetMode="External"/><Relationship Id="rId85" Type="http://schemas.openxmlformats.org/officeDocument/2006/relationships/hyperlink" Target="https://pl.wikipedia.org/wiki/Maj%C4%85tek" TargetMode="External"/><Relationship Id="rId150" Type="http://schemas.openxmlformats.org/officeDocument/2006/relationships/hyperlink" Target="https://pl.wikipedia.org/wiki/Skarb_Pa%C5%84stwa" TargetMode="External"/><Relationship Id="rId12" Type="http://schemas.openxmlformats.org/officeDocument/2006/relationships/hyperlink" Target="https://pl.wikipedia.org/wiki/Dzia%C5%82alno%C5%9B%C4%87_gospodarcza" TargetMode="External"/><Relationship Id="rId17" Type="http://schemas.openxmlformats.org/officeDocument/2006/relationships/hyperlink" Target="https://mfiles.pl/pl/index.php/Restrukturyzacja" TargetMode="External"/><Relationship Id="rId25" Type="http://schemas.openxmlformats.org/officeDocument/2006/relationships/hyperlink" Target="https://mfiles.pl/pl/index.php/Konkurencja" TargetMode="External"/><Relationship Id="rId33" Type="http://schemas.openxmlformats.org/officeDocument/2006/relationships/hyperlink" Target="https://pl.wikipedia.org/wiki/Planowanie" TargetMode="External"/><Relationship Id="rId38" Type="http://schemas.openxmlformats.org/officeDocument/2006/relationships/hyperlink" Target="https://pl.wikipedia.org/wiki/Innowacja_biznesowa" TargetMode="External"/><Relationship Id="rId46" Type="http://schemas.openxmlformats.org/officeDocument/2006/relationships/hyperlink" Target="https://mfiles.pl/pl/index.php/Proces" TargetMode="External"/><Relationship Id="rId59" Type="http://schemas.openxmlformats.org/officeDocument/2006/relationships/hyperlink" Target="https://mfiles.pl/pl/index.php/Prywatyzacja" TargetMode="External"/><Relationship Id="rId67" Type="http://schemas.openxmlformats.org/officeDocument/2006/relationships/hyperlink" Target="https://pl.wikipedia.org/wiki/Integracja_horyzontalna" TargetMode="External"/><Relationship Id="rId103" Type="http://schemas.openxmlformats.org/officeDocument/2006/relationships/hyperlink" Target="http://portalwiedzy.onet.pl/87421,,,,firma_jednoosobowa,haslo.html" TargetMode="External"/><Relationship Id="rId108" Type="http://schemas.openxmlformats.org/officeDocument/2006/relationships/hyperlink" Target="https://pl.wikipedia.org/wiki/Ministerstwo_Skarbu_Pa%C5%84stwa" TargetMode="External"/><Relationship Id="rId116" Type="http://schemas.openxmlformats.org/officeDocument/2006/relationships/hyperlink" Target="https://pl.wikipedia.org/wiki/Przedsi%C4%99biorstwo" TargetMode="External"/><Relationship Id="rId124" Type="http://schemas.openxmlformats.org/officeDocument/2006/relationships/hyperlink" Target="https://pl.wikipedia.org/wiki/Holding" TargetMode="External"/><Relationship Id="rId129" Type="http://schemas.openxmlformats.org/officeDocument/2006/relationships/hyperlink" Target="https://pl.wikipedia.org/wiki/Zjednoczenie_(bran%C5%BCowe)" TargetMode="External"/><Relationship Id="rId137" Type="http://schemas.openxmlformats.org/officeDocument/2006/relationships/hyperlink" Target="https://pl.wikipedia.org/wiki/Sp%C3%B3%C5%82ka_handlowa" TargetMode="External"/><Relationship Id="rId20" Type="http://schemas.openxmlformats.org/officeDocument/2006/relationships/hyperlink" Target="https://mfiles.pl/pl/index.php/Asortyment" TargetMode="External"/><Relationship Id="rId41" Type="http://schemas.openxmlformats.org/officeDocument/2006/relationships/hyperlink" Target="https://pl.wikipedia.org/wiki/Infrastruktura" TargetMode="External"/><Relationship Id="rId54" Type="http://schemas.openxmlformats.org/officeDocument/2006/relationships/hyperlink" Target="https://pl.wikipedia.org/wiki/Henry_Ford" TargetMode="External"/><Relationship Id="rId62" Type="http://schemas.openxmlformats.org/officeDocument/2006/relationships/hyperlink" Target="https://pl.wikipedia.org/wiki/Integracja_wertykalna" TargetMode="External"/><Relationship Id="rId70" Type="http://schemas.openxmlformats.org/officeDocument/2006/relationships/hyperlink" Target="https://pl.wikipedia.org/wiki/Zdolno%C5%9B%C4%87_prawna" TargetMode="External"/><Relationship Id="rId75" Type="http://schemas.openxmlformats.org/officeDocument/2006/relationships/hyperlink" Target="https://pl.wikipedia.org/wiki/Podmiot_gospodarczy" TargetMode="External"/><Relationship Id="rId83" Type="http://schemas.openxmlformats.org/officeDocument/2006/relationships/hyperlink" Target="https://pl.wikipedia.org/wiki/Sp%C3%B3%C5%82ka_komandytowo-akcyjna" TargetMode="External"/><Relationship Id="rId88" Type="http://schemas.openxmlformats.org/officeDocument/2006/relationships/hyperlink" Target="https://mfiles.pl/pl/index.php/Przedsi%C4%99biorstwo" TargetMode="External"/><Relationship Id="rId91" Type="http://schemas.openxmlformats.org/officeDocument/2006/relationships/hyperlink" Target="https://mfiles.pl/pl/index.php/Gospodarka_narodowa" TargetMode="External"/><Relationship Id="rId96" Type="http://schemas.openxmlformats.org/officeDocument/2006/relationships/hyperlink" Target="https://mfiles.pl/pl/index.php/Sprzeda%C5%BC" TargetMode="External"/><Relationship Id="rId111" Type="http://schemas.openxmlformats.org/officeDocument/2006/relationships/hyperlink" Target="https://pl.wikipedia.org/wiki/Przedsi%C4%99biorstwo" TargetMode="External"/><Relationship Id="rId132" Type="http://schemas.openxmlformats.org/officeDocument/2006/relationships/hyperlink" Target="http://portalwiedzy.onet.pl/40861,,,,program_powszechnej_prywatyzacji,haslo.html" TargetMode="External"/><Relationship Id="rId140" Type="http://schemas.openxmlformats.org/officeDocument/2006/relationships/hyperlink" Target="https://pl.wikipedia.org/wiki/Udzia%C5%82" TargetMode="External"/><Relationship Id="rId145" Type="http://schemas.openxmlformats.org/officeDocument/2006/relationships/hyperlink" Target="https://pl.wikipedia.org/wiki/Prywatyzacja" TargetMode="External"/><Relationship Id="rId15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pl.wikipedia.org/wiki/Prawo" TargetMode="External"/><Relationship Id="rId15" Type="http://schemas.openxmlformats.org/officeDocument/2006/relationships/hyperlink" Target="https://mfiles.pl/pl/index.php/Restrukturyzacja" TargetMode="External"/><Relationship Id="rId23" Type="http://schemas.openxmlformats.org/officeDocument/2006/relationships/hyperlink" Target="https://mfiles.pl/pl/index.php/Konkurencja" TargetMode="External"/><Relationship Id="rId28" Type="http://schemas.openxmlformats.org/officeDocument/2006/relationships/image" Target="media/image4.jpeg"/><Relationship Id="rId36" Type="http://schemas.openxmlformats.org/officeDocument/2006/relationships/hyperlink" Target="https://pl.wikipedia.org/wiki/Motywacja" TargetMode="External"/><Relationship Id="rId49" Type="http://schemas.openxmlformats.org/officeDocument/2006/relationships/hyperlink" Target="https://mfiles.pl/pl/index.php/Rynek" TargetMode="External"/><Relationship Id="rId57" Type="http://schemas.openxmlformats.org/officeDocument/2006/relationships/hyperlink" Target="https://mfiles.pl/pl/index.php/Dystrybucja" TargetMode="External"/><Relationship Id="rId106" Type="http://schemas.openxmlformats.org/officeDocument/2006/relationships/hyperlink" Target="https://pl.wikipedia.org/wiki/Komercjalizacja" TargetMode="External"/><Relationship Id="rId114" Type="http://schemas.openxmlformats.org/officeDocument/2006/relationships/hyperlink" Target="https://pl.wikipedia.org/wiki/Sp%C3%B3%C5%82ka" TargetMode="External"/><Relationship Id="rId119" Type="http://schemas.openxmlformats.org/officeDocument/2006/relationships/hyperlink" Target="https://pl.wikipedia.org/wiki/J%C4%99zyk_angielski" TargetMode="External"/><Relationship Id="rId127" Type="http://schemas.openxmlformats.org/officeDocument/2006/relationships/hyperlink" Target="https://pl.wikipedia.org/wiki/Organy_zarz%C4%85dzania_gospodark%C4%85_w_PRL" TargetMode="External"/><Relationship Id="rId10" Type="http://schemas.openxmlformats.org/officeDocument/2006/relationships/hyperlink" Target="https://pl.wikipedia.org/wiki/Przedsi%C4%99biorca" TargetMode="External"/><Relationship Id="rId31" Type="http://schemas.openxmlformats.org/officeDocument/2006/relationships/hyperlink" Target="https://pl.wikipedia.org/wiki/Organizacja" TargetMode="External"/><Relationship Id="rId44" Type="http://schemas.openxmlformats.org/officeDocument/2006/relationships/hyperlink" Target="https://mfiles.pl/pl/index.php/Sprzeda%C5%BC" TargetMode="External"/><Relationship Id="rId52" Type="http://schemas.openxmlformats.org/officeDocument/2006/relationships/hyperlink" Target="https://pl.wikipedia.org/wiki/Zarz%C4%85dzanie" TargetMode="External"/><Relationship Id="rId60" Type="http://schemas.openxmlformats.org/officeDocument/2006/relationships/hyperlink" Target="https://pl.wikipedia.org/wiki/Mikroekonomia" TargetMode="External"/><Relationship Id="rId65" Type="http://schemas.openxmlformats.org/officeDocument/2006/relationships/hyperlink" Target="https://pl.wikipedia.org/w/index.php?title=Korzy%C5%9Bci_zakresu&amp;action=edit&amp;redlink=1" TargetMode="External"/><Relationship Id="rId73" Type="http://schemas.openxmlformats.org/officeDocument/2006/relationships/hyperlink" Target="https://pl.wikipedia.org/wiki/Zdolno%C5%9B%C4%87_procesowa" TargetMode="External"/><Relationship Id="rId78" Type="http://schemas.openxmlformats.org/officeDocument/2006/relationships/hyperlink" Target="https://pl.wikipedia.org/wiki/Maj%C4%85tek" TargetMode="External"/><Relationship Id="rId81" Type="http://schemas.openxmlformats.org/officeDocument/2006/relationships/image" Target="media/image10.jpeg"/><Relationship Id="rId86" Type="http://schemas.openxmlformats.org/officeDocument/2006/relationships/hyperlink" Target="https://pl.wikipedia.org/wiki/Sp%C3%B3%C5%82ka_komandytowa" TargetMode="External"/><Relationship Id="rId94" Type="http://schemas.openxmlformats.org/officeDocument/2006/relationships/hyperlink" Target="https://mfiles.pl/pl/index.php/Zasada" TargetMode="External"/><Relationship Id="rId99" Type="http://schemas.openxmlformats.org/officeDocument/2006/relationships/hyperlink" Target="http://portalwiedzy.onet.pl/16815,,,,podmiot_gospodarczy,haslo.html" TargetMode="External"/><Relationship Id="rId101" Type="http://schemas.openxmlformats.org/officeDocument/2006/relationships/hyperlink" Target="http://portalwiedzy.onet.pl/25217,,,,usluga,haslo.html" TargetMode="External"/><Relationship Id="rId122" Type="http://schemas.openxmlformats.org/officeDocument/2006/relationships/hyperlink" Target="https://pl.wikipedia.org/wiki/Rentowno%C5%9B%C4%87" TargetMode="External"/><Relationship Id="rId130" Type="http://schemas.openxmlformats.org/officeDocument/2006/relationships/hyperlink" Target="https://pl.wikipedia.org/wiki/Pa%C5%84stwowe_gospodarstwo_rolne" TargetMode="External"/><Relationship Id="rId135" Type="http://schemas.openxmlformats.org/officeDocument/2006/relationships/hyperlink" Target="https://pl.wikipedia.org/wiki/Prywatyzacja" TargetMode="External"/><Relationship Id="rId143" Type="http://schemas.openxmlformats.org/officeDocument/2006/relationships/hyperlink" Target="https://pl.wikipedia.org/wiki/Komercjalizacja" TargetMode="External"/><Relationship Id="rId148" Type="http://schemas.openxmlformats.org/officeDocument/2006/relationships/hyperlink" Target="https://pl.wikipedia.org/wiki/Rada_pracownik%C3%B3w" TargetMode="External"/><Relationship Id="rId15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hyperlink" Target="https://pl.wikipedia.org/wiki/Konsument_(ekonomia)" TargetMode="External"/><Relationship Id="rId13" Type="http://schemas.openxmlformats.org/officeDocument/2006/relationships/hyperlink" Target="https://pl.wikipedia.org/wiki/Przedsi%C4%99biorstwo" TargetMode="External"/><Relationship Id="rId18" Type="http://schemas.openxmlformats.org/officeDocument/2006/relationships/hyperlink" Target="https://mfiles.pl/pl/index.php/P%C5%82ynno%C5%9B%C4%87_finansowa" TargetMode="External"/><Relationship Id="rId39" Type="http://schemas.openxmlformats.org/officeDocument/2006/relationships/hyperlink" Target="https://pl.wikipedia.org/wiki/Cykl_Deminga" TargetMode="External"/><Relationship Id="rId109" Type="http://schemas.openxmlformats.org/officeDocument/2006/relationships/hyperlink" Target="https://pl.wikipedia.org/wiki/Skarb_Pa%C5%84stwa" TargetMode="External"/><Relationship Id="rId34" Type="http://schemas.openxmlformats.org/officeDocument/2006/relationships/hyperlink" Target="https://pl.wikipedia.org/wiki/Zasoby_(zarz%C4%85dzanie)" TargetMode="External"/><Relationship Id="rId50" Type="http://schemas.openxmlformats.org/officeDocument/2006/relationships/hyperlink" Target="https://mfiles.pl/pl/index.php/Umowa" TargetMode="External"/><Relationship Id="rId55" Type="http://schemas.openxmlformats.org/officeDocument/2006/relationships/hyperlink" Target="https://mfiles.pl/pl/index.php/Firma" TargetMode="External"/><Relationship Id="rId76" Type="http://schemas.openxmlformats.org/officeDocument/2006/relationships/hyperlink" Target="https://pl.wikipedia.org/wiki/Przedsi%C4%99biorstwo" TargetMode="External"/><Relationship Id="rId97" Type="http://schemas.openxmlformats.org/officeDocument/2006/relationships/hyperlink" Target="https://mfiles.pl/pl/index.php/Produkt" TargetMode="External"/><Relationship Id="rId104" Type="http://schemas.openxmlformats.org/officeDocument/2006/relationships/hyperlink" Target="http://portalwiedzy.onet.pl/61634,,,,spolka,haslo.html" TargetMode="External"/><Relationship Id="rId120" Type="http://schemas.openxmlformats.org/officeDocument/2006/relationships/hyperlink" Target="https://pl.wikipedia.org/wiki/Gospodarka" TargetMode="External"/><Relationship Id="rId125" Type="http://schemas.openxmlformats.org/officeDocument/2006/relationships/hyperlink" Target="https://pl.wikipedia.org/wiki/Joint_venture" TargetMode="External"/><Relationship Id="rId141" Type="http://schemas.openxmlformats.org/officeDocument/2006/relationships/hyperlink" Target="https://pl.wikipedia.org/wiki/Sp%C3%B3%C5%82ka_z_ograniczon%C4%85_odpowiedzialno%C5%9Bci%C4%85" TargetMode="External"/><Relationship Id="rId146" Type="http://schemas.openxmlformats.org/officeDocument/2006/relationships/hyperlink" Target="https://pl.wikipedia.org/wiki/Przedsi%C4%99biorstwo_pa%C5%84stwowe" TargetMode="External"/><Relationship Id="rId7" Type="http://schemas.openxmlformats.org/officeDocument/2006/relationships/hyperlink" Target="https://pl.wikipedia.org/wiki/Przedsi%C4%99biorstwo" TargetMode="External"/><Relationship Id="rId71" Type="http://schemas.openxmlformats.org/officeDocument/2006/relationships/hyperlink" Target="https://pl.wikipedia.org/wiki/Zobowi%C4%85zanie" TargetMode="External"/><Relationship Id="rId92" Type="http://schemas.openxmlformats.org/officeDocument/2006/relationships/hyperlink" Target="https://mfiles.pl/pl/index.php/Administracja_pa%C5%84stwowa" TargetMode="External"/><Relationship Id="rId2" Type="http://schemas.openxmlformats.org/officeDocument/2006/relationships/styles" Target="styles.xml"/><Relationship Id="rId29" Type="http://schemas.openxmlformats.org/officeDocument/2006/relationships/image" Target="media/image5.png"/><Relationship Id="rId24" Type="http://schemas.openxmlformats.org/officeDocument/2006/relationships/hyperlink" Target="https://mfiles.pl/pl/index.php/Podejmowanie_decyzji" TargetMode="External"/><Relationship Id="rId40" Type="http://schemas.openxmlformats.org/officeDocument/2006/relationships/hyperlink" Target="https://pl.wikipedia.org/wiki/Finanse" TargetMode="External"/><Relationship Id="rId45" Type="http://schemas.openxmlformats.org/officeDocument/2006/relationships/hyperlink" Target="https://mfiles.pl/pl/index.php/Dystrybucja" TargetMode="External"/><Relationship Id="rId66" Type="http://schemas.openxmlformats.org/officeDocument/2006/relationships/hyperlink" Target="https://pl.wikipedia.org/wiki/Synergia" TargetMode="External"/><Relationship Id="rId87" Type="http://schemas.openxmlformats.org/officeDocument/2006/relationships/hyperlink" Target="https://pl.wikipedia.org/wiki/Zobowi%C4%85zanie" TargetMode="External"/><Relationship Id="rId110" Type="http://schemas.openxmlformats.org/officeDocument/2006/relationships/hyperlink" Target="https://pl.wikipedia.org/wiki/Wsp%C3%B3%C5%82praca" TargetMode="External"/><Relationship Id="rId115" Type="http://schemas.openxmlformats.org/officeDocument/2006/relationships/hyperlink" Target="https://pl.wikipedia.org/wiki/Kapita%C5%82_(ekonomia)" TargetMode="External"/><Relationship Id="rId131" Type="http://schemas.openxmlformats.org/officeDocument/2006/relationships/hyperlink" Target="http://portalwiedzy.onet.pl/76902,,,,skarb_panstwa,haslo.html" TargetMode="External"/><Relationship Id="rId136" Type="http://schemas.openxmlformats.org/officeDocument/2006/relationships/hyperlink" Target="https://pl.wikipedia.org/wiki/Przedsi%C4%99biorstwo_pa%C5%84stwowe" TargetMode="External"/><Relationship Id="rId61" Type="http://schemas.openxmlformats.org/officeDocument/2006/relationships/hyperlink" Target="https://pl.wikipedia.org/wiki/Zarz%C4%85dzanie_strategiczne" TargetMode="External"/><Relationship Id="rId82" Type="http://schemas.openxmlformats.org/officeDocument/2006/relationships/hyperlink" Target="https://pl.wikipedia.org/wiki/Sp%C3%B3%C5%82ka_komandytowa" TargetMode="External"/><Relationship Id="rId152" Type="http://schemas.openxmlformats.org/officeDocument/2006/relationships/fontTable" Target="fontTable.xml"/><Relationship Id="rId19" Type="http://schemas.openxmlformats.org/officeDocument/2006/relationships/hyperlink" Target="https://mfiles.pl/pl/index.php/Produkcja" TargetMode="External"/><Relationship Id="rId14" Type="http://schemas.openxmlformats.org/officeDocument/2006/relationships/hyperlink" Target="https://pl.wikipedia.org/wiki/Firma" TargetMode="External"/><Relationship Id="rId30" Type="http://schemas.openxmlformats.org/officeDocument/2006/relationships/image" Target="media/image6.png"/><Relationship Id="rId35" Type="http://schemas.openxmlformats.org/officeDocument/2006/relationships/hyperlink" Target="https://pl.wikipedia.org/wiki/Proces_biznesowy" TargetMode="External"/><Relationship Id="rId56" Type="http://schemas.openxmlformats.org/officeDocument/2006/relationships/hyperlink" Target="https://mfiles.pl/pl/index.php/Produkcja" TargetMode="External"/><Relationship Id="rId77" Type="http://schemas.openxmlformats.org/officeDocument/2006/relationships/hyperlink" Target="https://pl.wikipedia.org/wiki/Grupa_kapita%C5%82owa" TargetMode="External"/><Relationship Id="rId100" Type="http://schemas.openxmlformats.org/officeDocument/2006/relationships/hyperlink" Target="http://portalwiedzy.onet.pl/83799,,,,dobro,haslo.html" TargetMode="External"/><Relationship Id="rId105" Type="http://schemas.openxmlformats.org/officeDocument/2006/relationships/hyperlink" Target="https://pl.wikipedia.org/wiki/Sp%C3%B3%C5%82ka" TargetMode="External"/><Relationship Id="rId126" Type="http://schemas.openxmlformats.org/officeDocument/2006/relationships/hyperlink" Target="https://pl.wikipedia.org/wiki/Konsorcjum" TargetMode="External"/><Relationship Id="rId147" Type="http://schemas.openxmlformats.org/officeDocument/2006/relationships/hyperlink" Target="https://pl.wikipedia.org/wiki/Przedsi%C4%99biorstwo" TargetMode="External"/><Relationship Id="rId8" Type="http://schemas.openxmlformats.org/officeDocument/2006/relationships/hyperlink" Target="https://pl.wikipedia.org/wiki/Dobra_(ekonomia)" TargetMode="External"/><Relationship Id="rId51" Type="http://schemas.openxmlformats.org/officeDocument/2006/relationships/hyperlink" Target="https://pl.wikipedia.org/wiki/Mikroekonomia" TargetMode="External"/><Relationship Id="rId72" Type="http://schemas.openxmlformats.org/officeDocument/2006/relationships/hyperlink" Target="https://pl.wikipedia.org/wiki/Zdolno%C5%9B%C4%87_s%C4%85dowa" TargetMode="External"/><Relationship Id="rId93" Type="http://schemas.openxmlformats.org/officeDocument/2006/relationships/hyperlink" Target="https://mfiles.pl/pl/index.php/Narodowy_Bank_Polski" TargetMode="External"/><Relationship Id="rId98" Type="http://schemas.openxmlformats.org/officeDocument/2006/relationships/hyperlink" Target="https://mfiles.pl/pl/index.php/Us%C5%82uga" TargetMode="External"/><Relationship Id="rId121" Type="http://schemas.openxmlformats.org/officeDocument/2006/relationships/hyperlink" Target="https://pl.wikipedia.org/wiki/Koncern" TargetMode="External"/><Relationship Id="rId142" Type="http://schemas.openxmlformats.org/officeDocument/2006/relationships/hyperlink" Target="https://pl.wikipedia.org/wiki/Skarb_Pa%C5%84stwa" TargetMode="External"/><Relationship Id="rId3" Type="http://schemas.microsoft.com/office/2007/relationships/stylesWithEffects" Target="stylesWithEffect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743</TotalTime>
  <Pages>17</Pages>
  <Words>7701</Words>
  <Characters>46206</Characters>
  <Application>Microsoft Office Word</Application>
  <DocSecurity>0</DocSecurity>
  <Lines>385</Lines>
  <Paragraphs>107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53800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Ola</dc:creator>
  <cp:keywords/>
  <dc:description/>
  <cp:lastModifiedBy>Paulina Cabaj</cp:lastModifiedBy>
  <cp:revision>12</cp:revision>
  <dcterms:created xsi:type="dcterms:W3CDTF">2017-02-01T13:08:00Z</dcterms:created>
  <dcterms:modified xsi:type="dcterms:W3CDTF">2017-02-02T18:56:00Z</dcterms:modified>
</cp:coreProperties>
</file>